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8ED37" w14:textId="77777777" w:rsidR="009E18D9" w:rsidRDefault="009E18D9" w:rsidP="009E18D9">
      <w:pPr>
        <w:pStyle w:val="NormalWeb"/>
      </w:pPr>
      <w:r w:rsidRPr="0005147E">
        <w:t xml:space="preserve">Ogunquit Residents Alliance: Minutes of </w:t>
      </w:r>
      <w:r w:rsidR="0005147E">
        <w:t>the General Membership Meeting, July 12, 2017</w:t>
      </w:r>
      <w:r w:rsidRPr="0005147E">
        <w:t xml:space="preserve"> </w:t>
      </w:r>
    </w:p>
    <w:p w14:paraId="27511EB0" w14:textId="77777777" w:rsidR="00C40B55" w:rsidRDefault="00C40B55" w:rsidP="009E18D9">
      <w:pPr>
        <w:pStyle w:val="NormalWeb"/>
      </w:pPr>
      <w:r>
        <w:t>Introduction</w:t>
      </w:r>
    </w:p>
    <w:p w14:paraId="6E131941" w14:textId="77777777" w:rsidR="00C40B55" w:rsidRPr="0005147E" w:rsidRDefault="00C40B55" w:rsidP="00C40B55">
      <w:pPr>
        <w:pStyle w:val="NormalWeb"/>
        <w:numPr>
          <w:ilvl w:val="0"/>
          <w:numId w:val="1"/>
        </w:numPr>
      </w:pPr>
      <w:r>
        <w:t>Meeting was called to order at 5:00 p.m.</w:t>
      </w:r>
    </w:p>
    <w:p w14:paraId="6DBCD237" w14:textId="182277FE" w:rsidR="0005147E" w:rsidRDefault="0005147E" w:rsidP="0005147E">
      <w:pPr>
        <w:pStyle w:val="NormalWeb"/>
        <w:numPr>
          <w:ilvl w:val="0"/>
          <w:numId w:val="1"/>
        </w:numPr>
      </w:pPr>
      <w:r>
        <w:t>Peter Kahn, Acting Chairperson made introductory comments.  He also welcomed Sarah</w:t>
      </w:r>
      <w:r w:rsidR="00912E55">
        <w:t>,</w:t>
      </w:r>
      <w:r>
        <w:t xml:space="preserve"> from the Chamber of Commerce</w:t>
      </w:r>
    </w:p>
    <w:p w14:paraId="7FD96EB4" w14:textId="77777777" w:rsidR="0005147E" w:rsidRDefault="00263B16" w:rsidP="0005147E">
      <w:pPr>
        <w:pStyle w:val="NormalWeb"/>
        <w:numPr>
          <w:ilvl w:val="0"/>
          <w:numId w:val="1"/>
        </w:numPr>
      </w:pPr>
      <w:r>
        <w:t>He also mentioned that ORA was paying $82.50 to rent the Dunaway Center and that appears to be a change in Town Policy.</w:t>
      </w:r>
    </w:p>
    <w:p w14:paraId="5378F0CA" w14:textId="77777777" w:rsidR="00C40B55" w:rsidRDefault="00C40B55" w:rsidP="00C40B55">
      <w:pPr>
        <w:pStyle w:val="NormalWeb"/>
      </w:pPr>
      <w:r>
        <w:t>Treasurer’s Report</w:t>
      </w:r>
    </w:p>
    <w:p w14:paraId="61BA69E5" w14:textId="77777777" w:rsidR="00263B16" w:rsidRDefault="00263B16" w:rsidP="0005147E">
      <w:pPr>
        <w:pStyle w:val="NormalWeb"/>
        <w:numPr>
          <w:ilvl w:val="0"/>
          <w:numId w:val="1"/>
        </w:numPr>
      </w:pPr>
      <w:r>
        <w:t>Carole Aaron, Treasurer gave a report that showed revenues since inception to be $3,615 and expenses at $1,424 primarily to develop a website, mailings and other general operational costs.  Balance in the checking account at June 30, 2017 is $2,191.</w:t>
      </w:r>
    </w:p>
    <w:p w14:paraId="477D6157" w14:textId="77777777" w:rsidR="00C40B55" w:rsidRDefault="00C40B55" w:rsidP="00C40B55">
      <w:pPr>
        <w:pStyle w:val="NormalWeb"/>
      </w:pPr>
      <w:r>
        <w:t>By-Laws</w:t>
      </w:r>
    </w:p>
    <w:p w14:paraId="300C16B5" w14:textId="1CCD058E" w:rsidR="00C40B55" w:rsidRDefault="00C40B55" w:rsidP="00C40B55">
      <w:pPr>
        <w:pStyle w:val="NormalWeb"/>
        <w:numPr>
          <w:ilvl w:val="0"/>
          <w:numId w:val="1"/>
        </w:numPr>
      </w:pPr>
      <w:r>
        <w:t>Jack Con</w:t>
      </w:r>
      <w:r w:rsidR="00D47AB5">
        <w:t>n</w:t>
      </w:r>
      <w:r>
        <w:t>erty, Steering Committee Member reviewed the bylaws:</w:t>
      </w:r>
    </w:p>
    <w:p w14:paraId="5ACFD7E6" w14:textId="77777777" w:rsidR="00C40B55" w:rsidRDefault="00C40B55" w:rsidP="00C40B55">
      <w:pPr>
        <w:pStyle w:val="NormalWeb"/>
        <w:numPr>
          <w:ilvl w:val="1"/>
          <w:numId w:val="1"/>
        </w:numPr>
      </w:pPr>
      <w:r>
        <w:t>There shall be a Steering Committee of up to fifteen (15) members, composed of Officers, Past Chairperson, various committee Team Captains, and any at-large members.</w:t>
      </w:r>
    </w:p>
    <w:p w14:paraId="729A6A98" w14:textId="77777777" w:rsidR="00C40B55" w:rsidRDefault="00C40B55" w:rsidP="00C40B55">
      <w:pPr>
        <w:pStyle w:val="NormalWeb"/>
        <w:numPr>
          <w:ilvl w:val="1"/>
          <w:numId w:val="1"/>
        </w:numPr>
      </w:pPr>
      <w:r>
        <w:t>The Officers of the ORA shall be Chairperson, Vice Chairperson, Treasurer, and Secretary/Communications.</w:t>
      </w:r>
    </w:p>
    <w:p w14:paraId="28F83378" w14:textId="77777777" w:rsidR="00C40B55" w:rsidRDefault="00C40B55" w:rsidP="00C40B55">
      <w:pPr>
        <w:pStyle w:val="NormalWeb"/>
        <w:numPr>
          <w:ilvl w:val="1"/>
          <w:numId w:val="1"/>
        </w:numPr>
      </w:pPr>
      <w:r>
        <w:t>The Steering Committee shall direct the activities and set the policies of the organization.  The Committee shall meet a minimum of five (5) times per year, and eight members the Steering Committee shall constitute a quorum.</w:t>
      </w:r>
    </w:p>
    <w:p w14:paraId="54DB4BF3" w14:textId="005AD223" w:rsidR="00C40B55" w:rsidRDefault="00C40B55" w:rsidP="00C40B55">
      <w:pPr>
        <w:pStyle w:val="NormalWeb"/>
        <w:numPr>
          <w:ilvl w:val="0"/>
          <w:numId w:val="1"/>
        </w:numPr>
      </w:pPr>
      <w:r>
        <w:t>Jack Con</w:t>
      </w:r>
      <w:r w:rsidR="00D47AB5">
        <w:t>n</w:t>
      </w:r>
      <w:r>
        <w:t xml:space="preserve">erty proposed changes to the by-laws to lower the maximum number to ten (10) members with one more than 50% of the current roster constituting a quorum.  </w:t>
      </w:r>
    </w:p>
    <w:p w14:paraId="7BFD7C72" w14:textId="77777777" w:rsidR="00C40B55" w:rsidRDefault="00C40B55" w:rsidP="00C40B55">
      <w:pPr>
        <w:pStyle w:val="NormalWeb"/>
        <w:numPr>
          <w:ilvl w:val="0"/>
          <w:numId w:val="1"/>
        </w:numPr>
      </w:pPr>
      <w:r>
        <w:t>A vote of the membership present at the meeting was taken and the change unanimously passed.</w:t>
      </w:r>
    </w:p>
    <w:p w14:paraId="469C1315" w14:textId="77777777" w:rsidR="00C40B55" w:rsidRDefault="00C40B55" w:rsidP="00C40B55">
      <w:pPr>
        <w:pStyle w:val="NormalWeb"/>
      </w:pPr>
      <w:r>
        <w:t>Election of Officers for the Coming Year</w:t>
      </w:r>
    </w:p>
    <w:p w14:paraId="6C94D53B" w14:textId="77777777" w:rsidR="00C40B55" w:rsidRDefault="00E25C88" w:rsidP="00E25C88">
      <w:pPr>
        <w:pStyle w:val="NormalWeb"/>
        <w:numPr>
          <w:ilvl w:val="0"/>
          <w:numId w:val="2"/>
        </w:numPr>
      </w:pPr>
      <w:r>
        <w:t>Bobbi Treen, ORA Member conducted the election of officers by first taking nominations from the floor.  The following individuals were nominated and agreed to serve:</w:t>
      </w:r>
    </w:p>
    <w:p w14:paraId="24C53903" w14:textId="77777777" w:rsidR="00E25C88" w:rsidRDefault="00E25C88" w:rsidP="00E25C88">
      <w:pPr>
        <w:pStyle w:val="NormalWeb"/>
        <w:numPr>
          <w:ilvl w:val="1"/>
          <w:numId w:val="2"/>
        </w:numPr>
      </w:pPr>
      <w:r>
        <w:t>Peter Kahn, Chairperson</w:t>
      </w:r>
    </w:p>
    <w:p w14:paraId="3D28F63E" w14:textId="373C2903" w:rsidR="00E25C88" w:rsidRDefault="00E25C88" w:rsidP="00E25C88">
      <w:pPr>
        <w:pStyle w:val="NormalWeb"/>
        <w:numPr>
          <w:ilvl w:val="1"/>
          <w:numId w:val="2"/>
        </w:numPr>
      </w:pPr>
      <w:r>
        <w:t>Jack Con</w:t>
      </w:r>
      <w:r w:rsidR="00D47AB5">
        <w:t>n</w:t>
      </w:r>
      <w:r>
        <w:t>erty, Vice Chairperson</w:t>
      </w:r>
    </w:p>
    <w:p w14:paraId="677B6D4E" w14:textId="77777777" w:rsidR="00E25C88" w:rsidRDefault="00E25C88" w:rsidP="00E25C88">
      <w:pPr>
        <w:pStyle w:val="NormalWeb"/>
        <w:numPr>
          <w:ilvl w:val="1"/>
          <w:numId w:val="2"/>
        </w:numPr>
      </w:pPr>
      <w:r>
        <w:t>Carol Aaron, Treasurer</w:t>
      </w:r>
    </w:p>
    <w:p w14:paraId="051D3FCD" w14:textId="77777777" w:rsidR="00E25C88" w:rsidRDefault="00E25C88" w:rsidP="00E25C88">
      <w:pPr>
        <w:pStyle w:val="NormalWeb"/>
        <w:numPr>
          <w:ilvl w:val="1"/>
          <w:numId w:val="2"/>
        </w:numPr>
      </w:pPr>
      <w:r>
        <w:t>Fred Lynk, Secretary/Communications</w:t>
      </w:r>
    </w:p>
    <w:p w14:paraId="4E25559E" w14:textId="77777777" w:rsidR="00E25C88" w:rsidRDefault="00E25C88" w:rsidP="00E25C88">
      <w:pPr>
        <w:pStyle w:val="NormalWeb"/>
        <w:numPr>
          <w:ilvl w:val="0"/>
          <w:numId w:val="2"/>
        </w:numPr>
      </w:pPr>
      <w:r>
        <w:t>All were elected.</w:t>
      </w:r>
    </w:p>
    <w:p w14:paraId="09526671" w14:textId="77777777" w:rsidR="00E25C88" w:rsidRDefault="00E25C88" w:rsidP="00E25C88">
      <w:pPr>
        <w:pStyle w:val="NormalWeb"/>
      </w:pPr>
      <w:r>
        <w:t>Town Announcements</w:t>
      </w:r>
    </w:p>
    <w:p w14:paraId="3930C0F0" w14:textId="77777777" w:rsidR="00E25C88" w:rsidRDefault="00E25C88" w:rsidP="00E25C88">
      <w:pPr>
        <w:pStyle w:val="NormalWeb"/>
        <w:numPr>
          <w:ilvl w:val="0"/>
          <w:numId w:val="3"/>
        </w:numPr>
      </w:pPr>
      <w:r>
        <w:t xml:space="preserve">  Rebecca Fox, ORA member reviewed the procedure of how to sign up for Town announcements.  </w:t>
      </w:r>
    </w:p>
    <w:p w14:paraId="1E668065" w14:textId="22956C7B" w:rsidR="00E25C88" w:rsidRDefault="00E25C88" w:rsidP="00E25C88">
      <w:pPr>
        <w:pStyle w:val="NormalWeb"/>
        <w:numPr>
          <w:ilvl w:val="0"/>
          <w:numId w:val="3"/>
        </w:numPr>
      </w:pPr>
      <w:r>
        <w:lastRenderedPageBreak/>
        <w:t xml:space="preserve">She also presented information about various openings on Town committees and encouraged ORA </w:t>
      </w:r>
      <w:r w:rsidR="0023101F">
        <w:t>members</w:t>
      </w:r>
      <w:r>
        <w:t xml:space="preserve"> to serve.  </w:t>
      </w:r>
      <w:bookmarkStart w:id="0" w:name="_GoBack"/>
      <w:bookmarkEnd w:id="0"/>
      <w:r w:rsidR="00DB2CF3">
        <w:t>Except for</w:t>
      </w:r>
      <w:r>
        <w:t xml:space="preserve"> four c</w:t>
      </w:r>
      <w:r w:rsidR="0023101F">
        <w:t xml:space="preserve">ommittees that by law require members </w:t>
      </w:r>
      <w:r>
        <w:t xml:space="preserve">be Maine </w:t>
      </w:r>
      <w:r w:rsidR="0023101F">
        <w:t>r</w:t>
      </w:r>
      <w:r>
        <w:t>esidents, all other committees are available to part-time residents.  It was suggested that the committee chair be contacted to determine the participation requirements (how many excused absences etc.)</w:t>
      </w:r>
    </w:p>
    <w:p w14:paraId="5D5867EC" w14:textId="77777777" w:rsidR="00E25C88" w:rsidRDefault="00E25C88" w:rsidP="00E25C88">
      <w:pPr>
        <w:pStyle w:val="NormalWeb"/>
        <w:numPr>
          <w:ilvl w:val="0"/>
          <w:numId w:val="3"/>
        </w:numPr>
      </w:pPr>
      <w:r>
        <w:t>The four to</w:t>
      </w:r>
      <w:r w:rsidR="009F18D5">
        <w:t xml:space="preserve">wn committees that require a member to be a voter in Ogunquit are Select Board, Planning Board, Budget Review Committee and </w:t>
      </w:r>
      <w:r w:rsidR="00102BAD">
        <w:t>Zoning Board of Appeals.</w:t>
      </w:r>
    </w:p>
    <w:p w14:paraId="2397C2A5" w14:textId="77777777" w:rsidR="00102BAD" w:rsidRDefault="00102BAD" w:rsidP="00102BAD">
      <w:pPr>
        <w:pStyle w:val="NormalWeb"/>
        <w:numPr>
          <w:ilvl w:val="0"/>
          <w:numId w:val="3"/>
        </w:numPr>
      </w:pPr>
      <w:r>
        <w:t>A PowerPoint slide showed the Town Committee opening and application forms were made available to ORA members to be completed and returned to the Town Clerk.</w:t>
      </w:r>
    </w:p>
    <w:p w14:paraId="1012FBBA" w14:textId="77777777" w:rsidR="00102BAD" w:rsidRDefault="00102BAD" w:rsidP="00102BAD">
      <w:pPr>
        <w:pStyle w:val="NormalWeb"/>
      </w:pPr>
      <w:r>
        <w:t>Review of 2016 Priorities</w:t>
      </w:r>
    </w:p>
    <w:p w14:paraId="434FC27F" w14:textId="18BCC48D" w:rsidR="00102BAD" w:rsidRDefault="00102BAD" w:rsidP="00102BAD">
      <w:pPr>
        <w:pStyle w:val="NormalWeb"/>
        <w:numPr>
          <w:ilvl w:val="0"/>
          <w:numId w:val="3"/>
        </w:numPr>
      </w:pPr>
      <w:r>
        <w:t xml:space="preserve">   </w:t>
      </w:r>
      <w:r w:rsidR="00D47AB5">
        <w:t xml:space="preserve">Jack Connerty </w:t>
      </w:r>
      <w:r>
        <w:t>reviewed these which included:</w:t>
      </w:r>
    </w:p>
    <w:p w14:paraId="65E55741" w14:textId="77777777" w:rsidR="00102BAD" w:rsidRDefault="00102BAD" w:rsidP="00102BAD">
      <w:pPr>
        <w:pStyle w:val="NormalWeb"/>
        <w:numPr>
          <w:ilvl w:val="1"/>
          <w:numId w:val="3"/>
        </w:numPr>
      </w:pPr>
      <w:r>
        <w:t>Building Town Character</w:t>
      </w:r>
    </w:p>
    <w:p w14:paraId="2A513FA4" w14:textId="77777777" w:rsidR="00102BAD" w:rsidRDefault="00102BAD" w:rsidP="00102BAD">
      <w:pPr>
        <w:pStyle w:val="NormalWeb"/>
        <w:numPr>
          <w:ilvl w:val="1"/>
          <w:numId w:val="3"/>
        </w:numPr>
      </w:pPr>
      <w:r>
        <w:t>Business Parking Passes</w:t>
      </w:r>
    </w:p>
    <w:p w14:paraId="0A03470E" w14:textId="77777777" w:rsidR="00102BAD" w:rsidRDefault="00102BAD" w:rsidP="00102BAD">
      <w:pPr>
        <w:pStyle w:val="NormalWeb"/>
        <w:numPr>
          <w:ilvl w:val="1"/>
          <w:numId w:val="3"/>
        </w:numPr>
      </w:pPr>
      <w:r>
        <w:t>Cost of tourism</w:t>
      </w:r>
    </w:p>
    <w:p w14:paraId="3AC99AB6" w14:textId="77777777" w:rsidR="00102BAD" w:rsidRDefault="00102BAD" w:rsidP="00102BAD">
      <w:pPr>
        <w:pStyle w:val="NormalWeb"/>
        <w:numPr>
          <w:ilvl w:val="1"/>
          <w:numId w:val="3"/>
        </w:numPr>
      </w:pPr>
      <w:r>
        <w:t>Ease Congestion</w:t>
      </w:r>
    </w:p>
    <w:p w14:paraId="6340FB8D" w14:textId="77777777" w:rsidR="00102BAD" w:rsidRDefault="00102BAD" w:rsidP="00102BAD">
      <w:pPr>
        <w:pStyle w:val="NormalWeb"/>
        <w:numPr>
          <w:ilvl w:val="1"/>
          <w:numId w:val="3"/>
        </w:numPr>
      </w:pPr>
      <w:r>
        <w:t>Leadership, Trust and Transparency</w:t>
      </w:r>
    </w:p>
    <w:p w14:paraId="4EFF3C58" w14:textId="77777777" w:rsidR="00102BAD" w:rsidRDefault="00102BAD" w:rsidP="00102BAD">
      <w:pPr>
        <w:pStyle w:val="NormalWeb"/>
        <w:numPr>
          <w:ilvl w:val="1"/>
          <w:numId w:val="3"/>
        </w:numPr>
      </w:pPr>
      <w:r>
        <w:t>Rental Properties</w:t>
      </w:r>
    </w:p>
    <w:p w14:paraId="30BAD9EE" w14:textId="77777777" w:rsidR="00102BAD" w:rsidRDefault="00102BAD" w:rsidP="00102BAD">
      <w:pPr>
        <w:pStyle w:val="NormalWeb"/>
        <w:numPr>
          <w:ilvl w:val="1"/>
          <w:numId w:val="3"/>
        </w:numPr>
      </w:pPr>
      <w:r>
        <w:t>Senior Housing</w:t>
      </w:r>
    </w:p>
    <w:p w14:paraId="0B4750C3" w14:textId="77777777" w:rsidR="00102BAD" w:rsidRDefault="00102BAD" w:rsidP="00102BAD">
      <w:pPr>
        <w:pStyle w:val="NormalWeb"/>
      </w:pPr>
      <w:r>
        <w:t>Committees for 2017</w:t>
      </w:r>
    </w:p>
    <w:p w14:paraId="49F1FF63" w14:textId="43B526B9" w:rsidR="00102BAD" w:rsidRDefault="00D47AB5" w:rsidP="00102BAD">
      <w:pPr>
        <w:pStyle w:val="NormalWeb"/>
        <w:numPr>
          <w:ilvl w:val="0"/>
          <w:numId w:val="3"/>
        </w:numPr>
      </w:pPr>
      <w:r>
        <w:t xml:space="preserve">Marsha Northrup </w:t>
      </w:r>
      <w:r w:rsidR="00102BAD">
        <w:t>went over the proposed committee structure for 2017.</w:t>
      </w:r>
    </w:p>
    <w:p w14:paraId="63DF5BCB" w14:textId="77777777" w:rsidR="00102BAD" w:rsidRDefault="00102BAD" w:rsidP="00102BAD">
      <w:pPr>
        <w:pStyle w:val="NormalWeb"/>
        <w:numPr>
          <w:ilvl w:val="1"/>
          <w:numId w:val="3"/>
        </w:numPr>
      </w:pPr>
      <w:r>
        <w:t>Finance</w:t>
      </w:r>
    </w:p>
    <w:p w14:paraId="0AD16AFE" w14:textId="77777777" w:rsidR="00102BAD" w:rsidRDefault="00102BAD" w:rsidP="00102BAD">
      <w:pPr>
        <w:pStyle w:val="NormalWeb"/>
        <w:numPr>
          <w:ilvl w:val="1"/>
          <w:numId w:val="3"/>
        </w:numPr>
      </w:pPr>
      <w:r>
        <w:t>Infrastructure (formerly congestion, parking and traffic)</w:t>
      </w:r>
    </w:p>
    <w:p w14:paraId="1F02497F" w14:textId="77777777" w:rsidR="00102BAD" w:rsidRDefault="00102BAD" w:rsidP="00102BAD">
      <w:pPr>
        <w:pStyle w:val="NormalWeb"/>
        <w:numPr>
          <w:ilvl w:val="1"/>
          <w:numId w:val="3"/>
        </w:numPr>
      </w:pPr>
      <w:r>
        <w:t>Natural Resources (new)</w:t>
      </w:r>
    </w:p>
    <w:p w14:paraId="35CA61F5" w14:textId="77777777" w:rsidR="00102BAD" w:rsidRDefault="00102BAD" w:rsidP="00102BAD">
      <w:pPr>
        <w:pStyle w:val="NormalWeb"/>
        <w:numPr>
          <w:ilvl w:val="1"/>
          <w:numId w:val="3"/>
        </w:numPr>
      </w:pPr>
      <w:r>
        <w:t>Preserving Town Character</w:t>
      </w:r>
    </w:p>
    <w:p w14:paraId="301CBF29" w14:textId="77777777" w:rsidR="00102BAD" w:rsidRDefault="00102BAD" w:rsidP="00102BAD">
      <w:pPr>
        <w:pStyle w:val="NormalWeb"/>
        <w:numPr>
          <w:ilvl w:val="1"/>
          <w:numId w:val="3"/>
        </w:numPr>
      </w:pPr>
      <w:r>
        <w:t>Research</w:t>
      </w:r>
    </w:p>
    <w:p w14:paraId="5ED2C4F8" w14:textId="27CF11A0" w:rsidR="009A36F2" w:rsidRDefault="00102BAD" w:rsidP="00DB2CF3">
      <w:pPr>
        <w:pStyle w:val="NormalWeb"/>
        <w:numPr>
          <w:ilvl w:val="1"/>
          <w:numId w:val="3"/>
        </w:numPr>
      </w:pPr>
      <w:r>
        <w:t>Others t.b.d. as needed</w:t>
      </w:r>
    </w:p>
    <w:p w14:paraId="3EA990E6" w14:textId="4CBDE461" w:rsidR="00102BAD" w:rsidRDefault="00102BAD" w:rsidP="009A36F2">
      <w:pPr>
        <w:pStyle w:val="NormalWeb"/>
        <w:numPr>
          <w:ilvl w:val="0"/>
          <w:numId w:val="3"/>
        </w:numPr>
      </w:pPr>
      <w:r>
        <w:t>Fred Lynk reviewed the proposed activities of the Finance Group</w:t>
      </w:r>
    </w:p>
    <w:p w14:paraId="0A289915" w14:textId="77777777" w:rsidR="00102BAD" w:rsidRDefault="00102BAD" w:rsidP="00102BAD">
      <w:pPr>
        <w:pStyle w:val="NormalWeb"/>
        <w:numPr>
          <w:ilvl w:val="1"/>
          <w:numId w:val="3"/>
        </w:numPr>
      </w:pPr>
      <w:r>
        <w:t>Analyze town revenues and costs of tourism. Refine C.O.T. model</w:t>
      </w:r>
    </w:p>
    <w:p w14:paraId="52855FB8" w14:textId="77777777" w:rsidR="00102BAD" w:rsidRDefault="00102BAD" w:rsidP="00102BAD">
      <w:pPr>
        <w:pStyle w:val="NormalWeb"/>
        <w:numPr>
          <w:ilvl w:val="1"/>
          <w:numId w:val="3"/>
        </w:numPr>
      </w:pPr>
      <w:r>
        <w:t xml:space="preserve">Monitor events in Augusta.  ORA supported legislation sponsored by Patty Hymanson, our State Representative that would have returned 5% of the sales tax revenue </w:t>
      </w:r>
      <w:r w:rsidR="00B84A5A">
        <w:t>to the local municipality.  That failed to clear the Taxation Committee.</w:t>
      </w:r>
    </w:p>
    <w:p w14:paraId="61B5EC4F" w14:textId="77777777" w:rsidR="00B84A5A" w:rsidRDefault="00B84A5A" w:rsidP="00102BAD">
      <w:pPr>
        <w:pStyle w:val="NormalWeb"/>
        <w:numPr>
          <w:ilvl w:val="1"/>
          <w:numId w:val="3"/>
        </w:numPr>
      </w:pPr>
      <w:r>
        <w:t>Monitor events in neighboring towns that impact Ogunquit or that could be considered “best practices.”</w:t>
      </w:r>
    </w:p>
    <w:p w14:paraId="56DB554E" w14:textId="22620FAB" w:rsidR="009A36F2" w:rsidRDefault="009A36F2" w:rsidP="00DB2CF3">
      <w:pPr>
        <w:pStyle w:val="NormalWeb"/>
        <w:numPr>
          <w:ilvl w:val="0"/>
          <w:numId w:val="3"/>
        </w:numPr>
      </w:pPr>
      <w:r>
        <w:t>Fred Lynk reviewed the focus of a new Working Group called Infrastructure</w:t>
      </w:r>
    </w:p>
    <w:p w14:paraId="37646ACD" w14:textId="0EE41C01" w:rsidR="009A36F2" w:rsidRDefault="00AE3671" w:rsidP="00AE3671">
      <w:pPr>
        <w:pStyle w:val="NormalWeb"/>
        <w:numPr>
          <w:ilvl w:val="1"/>
          <w:numId w:val="3"/>
        </w:numPr>
      </w:pPr>
      <w:r>
        <w:t>Determine the needs for public buildings in Ogunquit</w:t>
      </w:r>
    </w:p>
    <w:p w14:paraId="3B322C8E" w14:textId="56C24488" w:rsidR="00AE3671" w:rsidRDefault="00AE3671" w:rsidP="00AE3671">
      <w:pPr>
        <w:pStyle w:val="NormalWeb"/>
        <w:numPr>
          <w:ilvl w:val="1"/>
          <w:numId w:val="3"/>
        </w:numPr>
      </w:pPr>
      <w:r>
        <w:t>Parking needs and problems</w:t>
      </w:r>
    </w:p>
    <w:p w14:paraId="601312BA" w14:textId="75CC02E0" w:rsidR="00AE3671" w:rsidRDefault="00AE3671" w:rsidP="00AE3671">
      <w:pPr>
        <w:pStyle w:val="NormalWeb"/>
        <w:numPr>
          <w:ilvl w:val="1"/>
          <w:numId w:val="3"/>
        </w:numPr>
      </w:pPr>
      <w:r>
        <w:t>Input to the Comprehensive Plan</w:t>
      </w:r>
    </w:p>
    <w:p w14:paraId="2E9733AD" w14:textId="79A647B0" w:rsidR="00AE3671" w:rsidRDefault="00AE3671" w:rsidP="00AE3671">
      <w:pPr>
        <w:pStyle w:val="NormalWeb"/>
        <w:numPr>
          <w:ilvl w:val="0"/>
          <w:numId w:val="3"/>
        </w:numPr>
      </w:pPr>
      <w:r>
        <w:t>Marsha Northrup reviewed the focus of a new Committee called the Natural Resources Committee</w:t>
      </w:r>
    </w:p>
    <w:p w14:paraId="7B1934F4" w14:textId="635AEFA1" w:rsidR="00AE3671" w:rsidRDefault="00AE3671" w:rsidP="00AE3671">
      <w:pPr>
        <w:pStyle w:val="NormalWeb"/>
        <w:numPr>
          <w:ilvl w:val="1"/>
          <w:numId w:val="3"/>
        </w:numPr>
      </w:pPr>
      <w:r>
        <w:t>Beach beauty and maintenance</w:t>
      </w:r>
    </w:p>
    <w:p w14:paraId="111164F6" w14:textId="6FE942B8" w:rsidR="00AE3671" w:rsidRDefault="00AE3671" w:rsidP="00AE3671">
      <w:pPr>
        <w:pStyle w:val="NormalWeb"/>
        <w:numPr>
          <w:ilvl w:val="1"/>
          <w:numId w:val="3"/>
        </w:numPr>
      </w:pPr>
      <w:r>
        <w:t>Monitor updates to Beach District to maintain character</w:t>
      </w:r>
    </w:p>
    <w:p w14:paraId="32A7F185" w14:textId="5115302D" w:rsidR="00AE3671" w:rsidRDefault="00AE3671" w:rsidP="00AE3671">
      <w:pPr>
        <w:pStyle w:val="NormalWeb"/>
        <w:numPr>
          <w:ilvl w:val="1"/>
          <w:numId w:val="3"/>
        </w:numPr>
      </w:pPr>
      <w:r>
        <w:t>Resource protection ordinances</w:t>
      </w:r>
    </w:p>
    <w:p w14:paraId="62B19104" w14:textId="7986F794" w:rsidR="00AE3671" w:rsidRDefault="00AE3671" w:rsidP="00AE3671">
      <w:pPr>
        <w:pStyle w:val="NormalWeb"/>
        <w:numPr>
          <w:ilvl w:val="0"/>
          <w:numId w:val="3"/>
        </w:numPr>
      </w:pPr>
      <w:r>
        <w:t>Marsha Northrup reviewed the Objectives of the Preserving Town Character Committee</w:t>
      </w:r>
    </w:p>
    <w:p w14:paraId="34E61380" w14:textId="06A43329" w:rsidR="00AE3671" w:rsidRDefault="00AE3671" w:rsidP="00AE3671">
      <w:pPr>
        <w:pStyle w:val="NormalWeb"/>
        <w:numPr>
          <w:ilvl w:val="1"/>
          <w:numId w:val="3"/>
        </w:numPr>
      </w:pPr>
      <w:r>
        <w:t>Monitor Planning Board and Ogunquit Historic Preservation Meetings</w:t>
      </w:r>
    </w:p>
    <w:p w14:paraId="49D4E00D" w14:textId="39464051" w:rsidR="00AE3671" w:rsidRDefault="00AE3671" w:rsidP="00AE3671">
      <w:pPr>
        <w:pStyle w:val="NormalWeb"/>
        <w:numPr>
          <w:ilvl w:val="1"/>
          <w:numId w:val="3"/>
        </w:numPr>
      </w:pPr>
      <w:r>
        <w:t>Update ORA on upcoming rebuilds and renovations</w:t>
      </w:r>
    </w:p>
    <w:p w14:paraId="644B569A" w14:textId="348BB674" w:rsidR="00AE3671" w:rsidRDefault="00AE3671" w:rsidP="00AE3671">
      <w:pPr>
        <w:pStyle w:val="NormalWeb"/>
        <w:numPr>
          <w:ilvl w:val="1"/>
          <w:numId w:val="3"/>
        </w:numPr>
      </w:pPr>
      <w:r>
        <w:t>Unforeseen issues that arise as the year progresses.</w:t>
      </w:r>
    </w:p>
    <w:p w14:paraId="6C026FE6" w14:textId="207BE0D4" w:rsidR="00AE3671" w:rsidRDefault="00AE3671" w:rsidP="00AE3671">
      <w:pPr>
        <w:pStyle w:val="NormalWeb"/>
        <w:numPr>
          <w:ilvl w:val="0"/>
          <w:numId w:val="3"/>
        </w:numPr>
      </w:pPr>
      <w:r>
        <w:t>Peter Kahn reviewed the work of the Research Committee</w:t>
      </w:r>
    </w:p>
    <w:p w14:paraId="6EE34931" w14:textId="48C33783" w:rsidR="00AE3671" w:rsidRDefault="00AE3671" w:rsidP="00AE3671">
      <w:pPr>
        <w:pStyle w:val="NormalWeb"/>
        <w:numPr>
          <w:ilvl w:val="1"/>
          <w:numId w:val="3"/>
        </w:numPr>
      </w:pPr>
      <w:r>
        <w:t>Bi-Annual voter information packets</w:t>
      </w:r>
    </w:p>
    <w:p w14:paraId="4B6CDA97" w14:textId="0CA2ABBE" w:rsidR="00AE3671" w:rsidRDefault="00AE3671" w:rsidP="00AE3671">
      <w:pPr>
        <w:pStyle w:val="NormalWeb"/>
        <w:numPr>
          <w:ilvl w:val="1"/>
          <w:numId w:val="3"/>
        </w:numPr>
      </w:pPr>
      <w:r>
        <w:t>Research questions from the membership</w:t>
      </w:r>
    </w:p>
    <w:p w14:paraId="75D522BD" w14:textId="2EF03B09" w:rsidR="00AE3671" w:rsidRDefault="00AE3671" w:rsidP="00AE3671">
      <w:pPr>
        <w:pStyle w:val="NormalWeb"/>
        <w:numPr>
          <w:ilvl w:val="1"/>
          <w:numId w:val="3"/>
        </w:numPr>
      </w:pPr>
      <w:r>
        <w:t>Monitor Town RFPs</w:t>
      </w:r>
    </w:p>
    <w:p w14:paraId="57A34DE5" w14:textId="2EA96701" w:rsidR="00AE3671" w:rsidRDefault="008D47A7" w:rsidP="00AE3671">
      <w:pPr>
        <w:pStyle w:val="NormalWeb"/>
        <w:numPr>
          <w:ilvl w:val="0"/>
          <w:numId w:val="3"/>
        </w:numPr>
      </w:pPr>
      <w:r>
        <w:t>The membership offered the following suggestions to the work of the committees:</w:t>
      </w:r>
    </w:p>
    <w:p w14:paraId="09B2E289" w14:textId="68E9066C" w:rsidR="008D47A7" w:rsidRDefault="008D47A7" w:rsidP="008D47A7">
      <w:pPr>
        <w:pStyle w:val="NormalWeb"/>
        <w:numPr>
          <w:ilvl w:val="1"/>
          <w:numId w:val="3"/>
        </w:numPr>
      </w:pPr>
      <w:r>
        <w:t>To Natural Resources add Marginal Way</w:t>
      </w:r>
    </w:p>
    <w:p w14:paraId="33E164E9" w14:textId="2C26A296" w:rsidR="008D47A7" w:rsidRDefault="008D47A7" w:rsidP="008D47A7">
      <w:pPr>
        <w:pStyle w:val="NormalWeb"/>
        <w:numPr>
          <w:ilvl w:val="1"/>
          <w:numId w:val="3"/>
        </w:numPr>
      </w:pPr>
      <w:r>
        <w:t>Tighten Ordinances</w:t>
      </w:r>
    </w:p>
    <w:p w14:paraId="4EA85DE3" w14:textId="3F907001" w:rsidR="008D47A7" w:rsidRDefault="008D47A7" w:rsidP="008D47A7">
      <w:pPr>
        <w:pStyle w:val="NormalWeb"/>
        <w:numPr>
          <w:ilvl w:val="1"/>
          <w:numId w:val="3"/>
        </w:numPr>
      </w:pPr>
      <w:r>
        <w:t>Add Bathrooms at Main Beach and Footbridge to list of Building Needs being reviewed by Infrastructure</w:t>
      </w:r>
    </w:p>
    <w:p w14:paraId="3C3CF57A" w14:textId="6D40F5BC" w:rsidR="00DB2CF3" w:rsidRDefault="00DB2CF3" w:rsidP="00DB2CF3">
      <w:pPr>
        <w:pStyle w:val="NormalWeb"/>
        <w:numPr>
          <w:ilvl w:val="1"/>
          <w:numId w:val="3"/>
        </w:numPr>
      </w:pPr>
      <w:r>
        <w:t>Infrastructure should build on work done by Town Committee on Infrastructure that was constituted a few years ago.</w:t>
      </w:r>
    </w:p>
    <w:p w14:paraId="702029E6" w14:textId="77777777" w:rsidR="00DB2CF3" w:rsidRDefault="00DB2CF3" w:rsidP="00DB2CF3">
      <w:pPr>
        <w:pStyle w:val="NormalWeb"/>
      </w:pPr>
    </w:p>
    <w:p w14:paraId="12E44A86" w14:textId="229AE3D0" w:rsidR="00DB2CF3" w:rsidRDefault="00DB2CF3" w:rsidP="00DB2CF3">
      <w:pPr>
        <w:pStyle w:val="NormalWeb"/>
        <w:numPr>
          <w:ilvl w:val="0"/>
          <w:numId w:val="3"/>
        </w:numPr>
      </w:pPr>
      <w:r>
        <w:t>Meeting was adjourned at about 6:40 pm.</w:t>
      </w:r>
    </w:p>
    <w:p w14:paraId="69635403" w14:textId="77777777" w:rsidR="00DB2CF3" w:rsidRDefault="00DB2CF3" w:rsidP="00DB2CF3">
      <w:pPr>
        <w:pStyle w:val="NormalWeb"/>
      </w:pPr>
    </w:p>
    <w:p w14:paraId="2B226B8B" w14:textId="11B63359" w:rsidR="00DB2CF3" w:rsidRDefault="00DB2CF3" w:rsidP="00DB2CF3">
      <w:pPr>
        <w:pStyle w:val="NormalWeb"/>
      </w:pPr>
      <w:r>
        <w:t>Respectfully submitted,</w:t>
      </w:r>
    </w:p>
    <w:p w14:paraId="62848A30" w14:textId="77777777" w:rsidR="00DB2CF3" w:rsidRDefault="00DB2CF3" w:rsidP="00DB2CF3">
      <w:pPr>
        <w:pStyle w:val="NormalWeb"/>
      </w:pPr>
    </w:p>
    <w:p w14:paraId="15DCA3FE" w14:textId="4C8C05C3" w:rsidR="00DB2CF3" w:rsidRDefault="00DB2CF3" w:rsidP="00DB2CF3">
      <w:pPr>
        <w:pStyle w:val="NormalWeb"/>
      </w:pPr>
      <w:r>
        <w:t>Fred Lynk, Secretary</w:t>
      </w:r>
    </w:p>
    <w:p w14:paraId="1B378411" w14:textId="77777777" w:rsidR="00102BAD" w:rsidRDefault="00102BAD" w:rsidP="00102BAD">
      <w:pPr>
        <w:pStyle w:val="NormalWeb"/>
      </w:pPr>
    </w:p>
    <w:p w14:paraId="3BD25332" w14:textId="77777777" w:rsidR="00102BAD" w:rsidRDefault="00102BAD" w:rsidP="00102BAD">
      <w:pPr>
        <w:pStyle w:val="NormalWeb"/>
        <w:ind w:left="1440"/>
      </w:pPr>
    </w:p>
    <w:p w14:paraId="0ECE88E6" w14:textId="77777777" w:rsidR="00102BAD" w:rsidRDefault="00102BAD" w:rsidP="00102BAD">
      <w:pPr>
        <w:pStyle w:val="NormalWeb"/>
      </w:pPr>
    </w:p>
    <w:p w14:paraId="246689F7" w14:textId="77777777" w:rsidR="00C40B55" w:rsidRDefault="00C40B55" w:rsidP="00C40B55">
      <w:pPr>
        <w:pStyle w:val="NormalWeb"/>
      </w:pPr>
    </w:p>
    <w:p w14:paraId="0CC79B3B" w14:textId="77777777" w:rsidR="00004E31" w:rsidRDefault="00DB2CF3"/>
    <w:sectPr w:rsidR="00004E31" w:rsidSect="00BF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63BA4"/>
    <w:multiLevelType w:val="hybridMultilevel"/>
    <w:tmpl w:val="DF1483C0"/>
    <w:lvl w:ilvl="0" w:tplc="1F961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4C5F"/>
    <w:multiLevelType w:val="hybridMultilevel"/>
    <w:tmpl w:val="039E34BA"/>
    <w:lvl w:ilvl="0" w:tplc="108C21B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D4EF6"/>
    <w:multiLevelType w:val="hybridMultilevel"/>
    <w:tmpl w:val="CDC8044A"/>
    <w:lvl w:ilvl="0" w:tplc="1F961C1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5C1"/>
    <w:multiLevelType w:val="hybridMultilevel"/>
    <w:tmpl w:val="BE74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D9"/>
    <w:rsid w:val="0005147E"/>
    <w:rsid w:val="00102BAD"/>
    <w:rsid w:val="002253DD"/>
    <w:rsid w:val="0023101F"/>
    <w:rsid w:val="00263B16"/>
    <w:rsid w:val="008D47A7"/>
    <w:rsid w:val="00912E55"/>
    <w:rsid w:val="009A36F2"/>
    <w:rsid w:val="009C1DD2"/>
    <w:rsid w:val="009E18D9"/>
    <w:rsid w:val="009F18D5"/>
    <w:rsid w:val="00AE3671"/>
    <w:rsid w:val="00B84A5A"/>
    <w:rsid w:val="00BF3EFD"/>
    <w:rsid w:val="00C40B55"/>
    <w:rsid w:val="00D47AB5"/>
    <w:rsid w:val="00DB2CF3"/>
    <w:rsid w:val="00E2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9D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8D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713</Words>
  <Characters>4067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Lynk</dc:creator>
  <cp:keywords/>
  <dc:description/>
  <cp:lastModifiedBy>Fred Lynk</cp:lastModifiedBy>
  <cp:revision>2</cp:revision>
  <dcterms:created xsi:type="dcterms:W3CDTF">2017-07-19T17:12:00Z</dcterms:created>
  <dcterms:modified xsi:type="dcterms:W3CDTF">2017-07-30T17:53:00Z</dcterms:modified>
</cp:coreProperties>
</file>