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898" w:type="dxa"/>
        <w:tblLook w:val="04A0" w:firstRow="1" w:lastRow="0" w:firstColumn="1" w:lastColumn="0" w:noHBand="0" w:noVBand="1"/>
      </w:tblPr>
      <w:tblGrid>
        <w:gridCol w:w="1818"/>
        <w:gridCol w:w="4050"/>
        <w:gridCol w:w="3690"/>
        <w:gridCol w:w="1602"/>
        <w:gridCol w:w="738"/>
      </w:tblGrid>
      <w:tr w:rsidR="008219B6" w:rsidTr="00AC4459">
        <w:tc>
          <w:tcPr>
            <w:tcW w:w="1818" w:type="dxa"/>
          </w:tcPr>
          <w:p w:rsidR="007B1A69" w:rsidRPr="00E23445" w:rsidRDefault="007B1A69" w:rsidP="00584D43">
            <w:pPr>
              <w:jc w:val="center"/>
              <w:rPr>
                <w:b/>
                <w:lang w:val="en-US"/>
              </w:rPr>
            </w:pPr>
            <w:bookmarkStart w:id="0" w:name="_GoBack"/>
            <w:bookmarkEnd w:id="0"/>
            <w:r w:rsidRPr="00E23445">
              <w:rPr>
                <w:b/>
                <w:lang w:val="en-US"/>
              </w:rPr>
              <w:t>Category</w:t>
            </w:r>
          </w:p>
          <w:p w:rsidR="00AA3403" w:rsidRPr="00E23445" w:rsidRDefault="00AA3403">
            <w:pPr>
              <w:rPr>
                <w:lang w:val="en-US"/>
              </w:rPr>
            </w:pPr>
          </w:p>
        </w:tc>
        <w:tc>
          <w:tcPr>
            <w:tcW w:w="4050" w:type="dxa"/>
          </w:tcPr>
          <w:p w:rsidR="007B1A69" w:rsidRPr="00584D43" w:rsidRDefault="007B1A69" w:rsidP="00584D43">
            <w:pPr>
              <w:jc w:val="center"/>
              <w:rPr>
                <w:b/>
                <w:lang w:val="en-US"/>
              </w:rPr>
            </w:pPr>
            <w:r w:rsidRPr="00584D43">
              <w:rPr>
                <w:b/>
                <w:lang w:val="en-US"/>
              </w:rPr>
              <w:t>2003-2004 Plan</w:t>
            </w:r>
          </w:p>
        </w:tc>
        <w:tc>
          <w:tcPr>
            <w:tcW w:w="3690" w:type="dxa"/>
          </w:tcPr>
          <w:p w:rsidR="007B1A69" w:rsidRPr="00584D43" w:rsidRDefault="007B1A69" w:rsidP="00584D43">
            <w:pPr>
              <w:jc w:val="center"/>
              <w:rPr>
                <w:b/>
                <w:lang w:val="en-US"/>
              </w:rPr>
            </w:pPr>
            <w:r w:rsidRPr="00584D43">
              <w:rPr>
                <w:b/>
                <w:lang w:val="en-US"/>
              </w:rPr>
              <w:t>Proposed Plan</w:t>
            </w:r>
          </w:p>
        </w:tc>
        <w:tc>
          <w:tcPr>
            <w:tcW w:w="2340" w:type="dxa"/>
            <w:gridSpan w:val="2"/>
          </w:tcPr>
          <w:p w:rsidR="007B1A69" w:rsidRPr="00584D43" w:rsidRDefault="00DE6AC8" w:rsidP="00DE6AC8">
            <w:pPr>
              <w:jc w:val="center"/>
              <w:rPr>
                <w:b/>
                <w:lang w:val="en-US"/>
              </w:rPr>
            </w:pPr>
            <w:r>
              <w:rPr>
                <w:b/>
                <w:lang w:val="en-US"/>
              </w:rPr>
              <w:t>Comments</w:t>
            </w:r>
          </w:p>
        </w:tc>
      </w:tr>
      <w:tr w:rsidR="008219B6" w:rsidTr="00AC4459">
        <w:tc>
          <w:tcPr>
            <w:tcW w:w="1818" w:type="dxa"/>
          </w:tcPr>
          <w:p w:rsidR="007B1A69" w:rsidRPr="001621CA" w:rsidRDefault="00AA3403" w:rsidP="001621CA">
            <w:pPr>
              <w:pStyle w:val="ListParagraph"/>
              <w:numPr>
                <w:ilvl w:val="0"/>
                <w:numId w:val="3"/>
              </w:numPr>
            </w:pPr>
            <w:r w:rsidRPr="001621CA">
              <w:t>Community Character</w:t>
            </w:r>
          </w:p>
        </w:tc>
        <w:tc>
          <w:tcPr>
            <w:tcW w:w="4050" w:type="dxa"/>
          </w:tcPr>
          <w:p w:rsidR="007B1A69" w:rsidRPr="004A49EA" w:rsidRDefault="007B1A69" w:rsidP="00584D43">
            <w:r>
              <w:t>It is the policy of the Town of Ogunquit to maintain and enhance the character of Ogunquit as both a desirable and livable year-round community and a vibrant, pedestrian-friendly summer resort with a densely developed center in Downtown Ogunquit, along the Route One corridor, and along Shore Road to Perkins Cove and with a rural section on the west side of the community.</w:t>
            </w:r>
          </w:p>
        </w:tc>
        <w:tc>
          <w:tcPr>
            <w:tcW w:w="3690" w:type="dxa"/>
          </w:tcPr>
          <w:p w:rsidR="00A20453" w:rsidRPr="00A20453" w:rsidRDefault="00AA3403" w:rsidP="00AA3403">
            <w:pPr>
              <w:autoSpaceDE w:val="0"/>
              <w:autoSpaceDN w:val="0"/>
              <w:adjustRightInd w:val="0"/>
              <w:rPr>
                <w:rFonts w:cs="Garamond"/>
              </w:rPr>
            </w:pPr>
            <w:r w:rsidRPr="00A20453">
              <w:rPr>
                <w:rFonts w:cs="Garamond"/>
              </w:rPr>
              <w:t xml:space="preserve">Continue to maintain Ogunquit’s </w:t>
            </w:r>
            <w:proofErr w:type="gramStart"/>
            <w:r w:rsidRPr="00A20453">
              <w:rPr>
                <w:rFonts w:cs="Garamond"/>
              </w:rPr>
              <w:t>small town</w:t>
            </w:r>
            <w:proofErr w:type="gramEnd"/>
            <w:r w:rsidRPr="00A20453">
              <w:rPr>
                <w:rFonts w:cs="Garamond"/>
              </w:rPr>
              <w:t xml:space="preserve"> charm and community feel</w:t>
            </w:r>
          </w:p>
          <w:p w:rsidR="00A20453" w:rsidRPr="00A20453" w:rsidRDefault="00A20453" w:rsidP="00AA3403">
            <w:pPr>
              <w:autoSpaceDE w:val="0"/>
              <w:autoSpaceDN w:val="0"/>
              <w:adjustRightInd w:val="0"/>
              <w:rPr>
                <w:rFonts w:cs="Garamond"/>
              </w:rPr>
            </w:pPr>
          </w:p>
          <w:p w:rsidR="00AA3403" w:rsidRPr="00584D43" w:rsidRDefault="00A20453" w:rsidP="00AA3403">
            <w:pPr>
              <w:autoSpaceDE w:val="0"/>
              <w:autoSpaceDN w:val="0"/>
              <w:adjustRightInd w:val="0"/>
              <w:rPr>
                <w:rFonts w:cs="Garamond"/>
                <w:i/>
              </w:rPr>
            </w:pPr>
            <w:r w:rsidRPr="00584D43">
              <w:rPr>
                <w:rFonts w:cs="Garamond"/>
                <w:i/>
              </w:rPr>
              <w:t>Local Economy – Policy 3</w:t>
            </w:r>
          </w:p>
          <w:p w:rsidR="007B1A69" w:rsidRDefault="007B1A69">
            <w:pPr>
              <w:rPr>
                <w:lang w:val="en-US"/>
              </w:rPr>
            </w:pPr>
          </w:p>
        </w:tc>
        <w:tc>
          <w:tcPr>
            <w:tcW w:w="2340" w:type="dxa"/>
            <w:gridSpan w:val="2"/>
          </w:tcPr>
          <w:p w:rsidR="007B1A69" w:rsidRDefault="007B1A69">
            <w:pPr>
              <w:rPr>
                <w:lang w:val="en-US"/>
              </w:rPr>
            </w:pPr>
          </w:p>
        </w:tc>
      </w:tr>
      <w:tr w:rsidR="008219B6" w:rsidTr="00AC4459">
        <w:tc>
          <w:tcPr>
            <w:tcW w:w="1818" w:type="dxa"/>
          </w:tcPr>
          <w:p w:rsidR="007B1A69" w:rsidRPr="001621CA" w:rsidRDefault="00A14E54" w:rsidP="001621CA">
            <w:pPr>
              <w:pStyle w:val="ListParagraph"/>
              <w:numPr>
                <w:ilvl w:val="0"/>
                <w:numId w:val="3"/>
              </w:numPr>
            </w:pPr>
            <w:r w:rsidRPr="001621CA">
              <w:t>Population</w:t>
            </w:r>
          </w:p>
        </w:tc>
        <w:tc>
          <w:tcPr>
            <w:tcW w:w="4050" w:type="dxa"/>
          </w:tcPr>
          <w:p w:rsidR="00A14E54" w:rsidRDefault="00A14E54" w:rsidP="00A14E54">
            <w:r>
              <w:t>It is the policy of the Town of Ogunquit to maintain a community that is attractive to and accommodates a wide diversity of year-round residents including families with children, households without children, and retirees.</w:t>
            </w:r>
          </w:p>
          <w:p w:rsidR="007B1A69" w:rsidRPr="00A14E54" w:rsidRDefault="007B1A69"/>
        </w:tc>
        <w:tc>
          <w:tcPr>
            <w:tcW w:w="3690" w:type="dxa"/>
          </w:tcPr>
          <w:p w:rsidR="00A20453" w:rsidRPr="00A20453" w:rsidRDefault="003C11A0" w:rsidP="003C11A0">
            <w:pPr>
              <w:rPr>
                <w:rFonts w:cs="Garamond"/>
                <w:sz w:val="24"/>
                <w:szCs w:val="24"/>
              </w:rPr>
            </w:pPr>
            <w:r w:rsidRPr="00A20453">
              <w:rPr>
                <w:rFonts w:cs="Garamond"/>
                <w:sz w:val="24"/>
                <w:szCs w:val="24"/>
              </w:rPr>
              <w:t xml:space="preserve">Explore and encourage programs to attract families to make </w:t>
            </w:r>
            <w:r w:rsidR="00A20453" w:rsidRPr="00A20453">
              <w:rPr>
                <w:rFonts w:cs="Garamond"/>
                <w:sz w:val="24"/>
                <w:szCs w:val="24"/>
              </w:rPr>
              <w:t xml:space="preserve">Ogunquit their year-round home </w:t>
            </w:r>
          </w:p>
          <w:p w:rsidR="003C11A0" w:rsidRPr="00584D43" w:rsidRDefault="00A20453" w:rsidP="003C11A0">
            <w:pPr>
              <w:rPr>
                <w:rFonts w:cs="Garamond"/>
                <w:i/>
                <w:sz w:val="24"/>
                <w:szCs w:val="24"/>
              </w:rPr>
            </w:pPr>
            <w:r w:rsidRPr="00584D43">
              <w:rPr>
                <w:rFonts w:cs="Garamond"/>
                <w:i/>
                <w:sz w:val="24"/>
                <w:szCs w:val="24"/>
              </w:rPr>
              <w:t>Population – Policy 2</w:t>
            </w:r>
          </w:p>
          <w:p w:rsidR="003C11A0" w:rsidRPr="00A20453" w:rsidRDefault="003C11A0" w:rsidP="003C11A0">
            <w:pPr>
              <w:autoSpaceDE w:val="0"/>
              <w:autoSpaceDN w:val="0"/>
              <w:adjustRightInd w:val="0"/>
              <w:rPr>
                <w:rFonts w:cs="Garamond"/>
                <w:sz w:val="24"/>
                <w:szCs w:val="24"/>
              </w:rPr>
            </w:pPr>
          </w:p>
          <w:p w:rsidR="00A20453" w:rsidRPr="00A20453" w:rsidRDefault="003C11A0" w:rsidP="003C11A0">
            <w:pPr>
              <w:autoSpaceDE w:val="0"/>
              <w:autoSpaceDN w:val="0"/>
              <w:adjustRightInd w:val="0"/>
              <w:rPr>
                <w:rFonts w:cs="Garamond"/>
                <w:sz w:val="24"/>
                <w:szCs w:val="24"/>
              </w:rPr>
            </w:pPr>
            <w:r w:rsidRPr="00A20453">
              <w:rPr>
                <w:rFonts w:cs="Garamond"/>
                <w:sz w:val="24"/>
                <w:szCs w:val="24"/>
              </w:rPr>
              <w:t xml:space="preserve">Encourage Ogunquit to stay open year-round </w:t>
            </w:r>
          </w:p>
          <w:p w:rsidR="007B1A69" w:rsidRPr="003C11A0" w:rsidRDefault="003C11A0" w:rsidP="00C663BA">
            <w:pPr>
              <w:autoSpaceDE w:val="0"/>
              <w:autoSpaceDN w:val="0"/>
              <w:adjustRightInd w:val="0"/>
            </w:pPr>
            <w:r w:rsidRPr="00584D43">
              <w:rPr>
                <w:rFonts w:cs="Garamond"/>
                <w:i/>
                <w:sz w:val="24"/>
                <w:szCs w:val="24"/>
              </w:rPr>
              <w:t>Local Economy – Pol</w:t>
            </w:r>
            <w:r w:rsidR="00A20453" w:rsidRPr="00584D43">
              <w:rPr>
                <w:rFonts w:cs="Garamond"/>
                <w:i/>
                <w:sz w:val="24"/>
                <w:szCs w:val="24"/>
              </w:rPr>
              <w:t>icy 1</w:t>
            </w:r>
          </w:p>
        </w:tc>
        <w:tc>
          <w:tcPr>
            <w:tcW w:w="2340" w:type="dxa"/>
            <w:gridSpan w:val="2"/>
          </w:tcPr>
          <w:p w:rsidR="007B1A69" w:rsidRDefault="007B1A69">
            <w:pPr>
              <w:rPr>
                <w:lang w:val="en-US"/>
              </w:rPr>
            </w:pPr>
          </w:p>
        </w:tc>
      </w:tr>
      <w:tr w:rsidR="008219B6" w:rsidTr="00AC4459">
        <w:tc>
          <w:tcPr>
            <w:tcW w:w="1818" w:type="dxa"/>
          </w:tcPr>
          <w:p w:rsidR="007B1A69" w:rsidRDefault="001621CA" w:rsidP="00AC4459">
            <w:pPr>
              <w:rPr>
                <w:lang w:val="en-US"/>
              </w:rPr>
            </w:pPr>
            <w:r>
              <w:rPr>
                <w:lang w:val="en-US"/>
              </w:rPr>
              <w:t xml:space="preserve">3. </w:t>
            </w:r>
            <w:r w:rsidR="003C11A0">
              <w:rPr>
                <w:lang w:val="en-US"/>
              </w:rPr>
              <w:t>Natural &amp; Marine Resources</w:t>
            </w:r>
          </w:p>
        </w:tc>
        <w:tc>
          <w:tcPr>
            <w:tcW w:w="4050" w:type="dxa"/>
          </w:tcPr>
          <w:p w:rsidR="009D5562" w:rsidRDefault="009D5562" w:rsidP="00584D43">
            <w:pPr>
              <w:jc w:val="both"/>
            </w:pPr>
          </w:p>
          <w:p w:rsidR="009D5562" w:rsidRDefault="009D5562" w:rsidP="00584D43">
            <w:pPr>
              <w:jc w:val="both"/>
            </w:pPr>
          </w:p>
          <w:p w:rsidR="009D5562" w:rsidRDefault="009D5562" w:rsidP="00584D43">
            <w:pPr>
              <w:jc w:val="both"/>
            </w:pPr>
          </w:p>
          <w:p w:rsidR="009D5562" w:rsidRDefault="009D5562" w:rsidP="00584D43">
            <w:pPr>
              <w:jc w:val="both"/>
            </w:pPr>
          </w:p>
          <w:p w:rsidR="009D5562" w:rsidRDefault="009D5562" w:rsidP="00584D43">
            <w:pPr>
              <w:jc w:val="both"/>
            </w:pPr>
          </w:p>
          <w:p w:rsidR="009D5562" w:rsidRDefault="009D5562" w:rsidP="00584D43">
            <w:pPr>
              <w:jc w:val="both"/>
            </w:pPr>
          </w:p>
          <w:p w:rsidR="009D5562" w:rsidRDefault="009D5562" w:rsidP="00584D43">
            <w:pPr>
              <w:jc w:val="both"/>
            </w:pPr>
          </w:p>
          <w:p w:rsidR="009D5562" w:rsidRDefault="009D5562" w:rsidP="00584D43">
            <w:pPr>
              <w:jc w:val="both"/>
            </w:pPr>
          </w:p>
          <w:p w:rsidR="009D5562" w:rsidRDefault="009D5562" w:rsidP="00584D43">
            <w:pPr>
              <w:jc w:val="both"/>
            </w:pPr>
          </w:p>
          <w:p w:rsidR="009D5562" w:rsidRDefault="009D5562" w:rsidP="00584D43">
            <w:pPr>
              <w:jc w:val="both"/>
            </w:pPr>
          </w:p>
          <w:p w:rsidR="009D5562" w:rsidRDefault="009D5562" w:rsidP="00584D43">
            <w:pPr>
              <w:jc w:val="both"/>
            </w:pPr>
          </w:p>
          <w:p w:rsidR="009D5562" w:rsidRDefault="009D5562" w:rsidP="00584D43">
            <w:pPr>
              <w:jc w:val="both"/>
            </w:pPr>
          </w:p>
          <w:p w:rsidR="00190EF0" w:rsidRDefault="00190EF0" w:rsidP="00584D43">
            <w:pPr>
              <w:jc w:val="both"/>
            </w:pPr>
          </w:p>
          <w:p w:rsidR="00190EF0" w:rsidRDefault="00190EF0" w:rsidP="00584D43">
            <w:pPr>
              <w:jc w:val="both"/>
            </w:pPr>
          </w:p>
          <w:p w:rsidR="00190EF0" w:rsidRDefault="00C663BA" w:rsidP="00584D43">
            <w:pPr>
              <w:jc w:val="both"/>
            </w:pPr>
            <w:r>
              <w:t>________________________________</w:t>
            </w:r>
          </w:p>
          <w:p w:rsidR="007B1A69" w:rsidRDefault="009D5562" w:rsidP="00584D43">
            <w:pPr>
              <w:jc w:val="both"/>
              <w:rPr>
                <w:lang w:val="en-US"/>
              </w:rPr>
            </w:pPr>
            <w:r>
              <w:t>I</w:t>
            </w:r>
            <w:r w:rsidR="00A20453">
              <w:t>t is the policy of the Town of Ogunquit to require detailed consideration of appropriate climatological factors including the potential for sea level rise, in the design and siting of all future development.</w:t>
            </w:r>
          </w:p>
        </w:tc>
        <w:tc>
          <w:tcPr>
            <w:tcW w:w="3690" w:type="dxa"/>
          </w:tcPr>
          <w:p w:rsidR="008238F0" w:rsidRDefault="00190EF0" w:rsidP="009D5562">
            <w:pPr>
              <w:autoSpaceDE w:val="0"/>
              <w:autoSpaceDN w:val="0"/>
              <w:adjustRightInd w:val="0"/>
              <w:jc w:val="both"/>
              <w:rPr>
                <w:rFonts w:cs="Times-Roman"/>
                <w:b/>
                <w:color w:val="0070C0"/>
                <w:sz w:val="24"/>
                <w:szCs w:val="24"/>
              </w:rPr>
            </w:pPr>
            <w:r>
              <w:rPr>
                <w:rFonts w:cs="Times-Roman"/>
                <w:b/>
                <w:color w:val="0070C0"/>
                <w:sz w:val="24"/>
                <w:szCs w:val="24"/>
              </w:rPr>
              <w:t>Protect</w:t>
            </w:r>
            <w:r w:rsidR="008238F0">
              <w:rPr>
                <w:rFonts w:cs="Times-Roman"/>
                <w:b/>
                <w:color w:val="0070C0"/>
                <w:sz w:val="24"/>
                <w:szCs w:val="24"/>
              </w:rPr>
              <w:t xml:space="preserve"> </w:t>
            </w:r>
            <w:r>
              <w:rPr>
                <w:rFonts w:cs="Times-Roman"/>
                <w:b/>
                <w:color w:val="0070C0"/>
                <w:sz w:val="24"/>
                <w:szCs w:val="24"/>
              </w:rPr>
              <w:t xml:space="preserve">Natural </w:t>
            </w:r>
            <w:r w:rsidR="008238F0">
              <w:rPr>
                <w:rFonts w:cs="Times-Roman"/>
                <w:b/>
                <w:color w:val="0070C0"/>
                <w:sz w:val="24"/>
                <w:szCs w:val="24"/>
              </w:rPr>
              <w:t>and</w:t>
            </w:r>
            <w:r>
              <w:rPr>
                <w:rFonts w:cs="Times-Roman"/>
                <w:b/>
                <w:color w:val="0070C0"/>
                <w:sz w:val="24"/>
                <w:szCs w:val="24"/>
              </w:rPr>
              <w:t xml:space="preserve"> Marine Resources</w:t>
            </w:r>
          </w:p>
          <w:p w:rsidR="00190EF0" w:rsidRPr="008238F0" w:rsidRDefault="008238F0" w:rsidP="009D5562">
            <w:pPr>
              <w:autoSpaceDE w:val="0"/>
              <w:autoSpaceDN w:val="0"/>
              <w:adjustRightInd w:val="0"/>
              <w:jc w:val="both"/>
              <w:rPr>
                <w:rFonts w:cs="Times-Roman"/>
                <w:b/>
                <w:i/>
                <w:color w:val="0070C0"/>
                <w:sz w:val="24"/>
                <w:szCs w:val="24"/>
              </w:rPr>
            </w:pPr>
            <w:r w:rsidRPr="008238F0">
              <w:rPr>
                <w:rFonts w:cs="Times-Roman"/>
                <w:b/>
                <w:i/>
                <w:color w:val="0070C0"/>
                <w:sz w:val="24"/>
                <w:szCs w:val="24"/>
              </w:rPr>
              <w:t>Conservation – Policy 1</w:t>
            </w:r>
          </w:p>
          <w:p w:rsidR="00190EF0" w:rsidRDefault="00190EF0" w:rsidP="009D5562">
            <w:pPr>
              <w:autoSpaceDE w:val="0"/>
              <w:autoSpaceDN w:val="0"/>
              <w:adjustRightInd w:val="0"/>
              <w:jc w:val="both"/>
              <w:rPr>
                <w:rFonts w:cs="Times-Roman"/>
                <w:b/>
                <w:color w:val="0070C0"/>
                <w:sz w:val="24"/>
                <w:szCs w:val="24"/>
              </w:rPr>
            </w:pPr>
          </w:p>
          <w:p w:rsidR="00C663BA" w:rsidRDefault="009D5562" w:rsidP="009D5562">
            <w:pPr>
              <w:autoSpaceDE w:val="0"/>
              <w:autoSpaceDN w:val="0"/>
              <w:adjustRightInd w:val="0"/>
              <w:jc w:val="both"/>
              <w:rPr>
                <w:rFonts w:cs="Times-Roman"/>
                <w:b/>
                <w:color w:val="0070C0"/>
                <w:sz w:val="21"/>
                <w:szCs w:val="21"/>
              </w:rPr>
            </w:pPr>
            <w:r w:rsidRPr="00C663BA">
              <w:rPr>
                <w:rFonts w:cs="Times-Roman"/>
                <w:b/>
                <w:color w:val="0070C0"/>
                <w:sz w:val="21"/>
                <w:szCs w:val="21"/>
              </w:rPr>
              <w:t>The Town of Ogunquit shall establish a Conservation Commission to implement the</w:t>
            </w:r>
            <w:r w:rsidR="007C5C43" w:rsidRPr="00C663BA">
              <w:rPr>
                <w:rFonts w:cs="Times-Roman"/>
                <w:b/>
                <w:color w:val="0070C0"/>
                <w:sz w:val="21"/>
                <w:szCs w:val="21"/>
              </w:rPr>
              <w:t xml:space="preserve"> </w:t>
            </w:r>
            <w:r w:rsidRPr="00C663BA">
              <w:rPr>
                <w:rFonts w:cs="Times-Roman"/>
                <w:b/>
                <w:color w:val="0070C0"/>
                <w:sz w:val="21"/>
                <w:szCs w:val="21"/>
              </w:rPr>
              <w:t>policy recommendations of the Comprehensive Plan to preserve and protect valuable natural and wildlife resources, to mitigate the loss of open spaces, particularly along the shoreline and adjacent to wetlands</w:t>
            </w:r>
            <w:r w:rsidR="00C663BA">
              <w:rPr>
                <w:rFonts w:cs="Times-Roman"/>
                <w:b/>
                <w:color w:val="0070C0"/>
                <w:sz w:val="21"/>
                <w:szCs w:val="21"/>
              </w:rPr>
              <w:t>.</w:t>
            </w:r>
          </w:p>
          <w:p w:rsidR="009D5562" w:rsidRPr="00C663BA" w:rsidRDefault="00C663BA" w:rsidP="009D5562">
            <w:pPr>
              <w:autoSpaceDE w:val="0"/>
              <w:autoSpaceDN w:val="0"/>
              <w:adjustRightInd w:val="0"/>
              <w:jc w:val="both"/>
              <w:rPr>
                <w:rFonts w:cs="Garamond"/>
                <w:b/>
                <w:i/>
                <w:color w:val="0070C0"/>
                <w:sz w:val="21"/>
                <w:szCs w:val="21"/>
              </w:rPr>
            </w:pPr>
            <w:r w:rsidRPr="00C663BA">
              <w:rPr>
                <w:rFonts w:cs="Times-Roman"/>
                <w:b/>
                <w:i/>
                <w:color w:val="0070C0"/>
                <w:sz w:val="21"/>
                <w:szCs w:val="21"/>
              </w:rPr>
              <w:t>Ogunquit Ordinance - Title 13</w:t>
            </w:r>
          </w:p>
          <w:p w:rsidR="009D5562" w:rsidRDefault="00C663BA" w:rsidP="00A20453">
            <w:pPr>
              <w:autoSpaceDE w:val="0"/>
              <w:autoSpaceDN w:val="0"/>
              <w:adjustRightInd w:val="0"/>
              <w:rPr>
                <w:rFonts w:cs="Garamond"/>
                <w:sz w:val="24"/>
                <w:szCs w:val="24"/>
              </w:rPr>
            </w:pPr>
            <w:r>
              <w:rPr>
                <w:rFonts w:cs="Garamond"/>
                <w:sz w:val="24"/>
                <w:szCs w:val="24"/>
              </w:rPr>
              <w:t>_____________________________</w:t>
            </w:r>
          </w:p>
          <w:p w:rsidR="00A20453" w:rsidRDefault="009D5562" w:rsidP="00A20453">
            <w:pPr>
              <w:autoSpaceDE w:val="0"/>
              <w:autoSpaceDN w:val="0"/>
              <w:adjustRightInd w:val="0"/>
              <w:rPr>
                <w:rFonts w:cs="Garamond"/>
                <w:sz w:val="24"/>
                <w:szCs w:val="24"/>
              </w:rPr>
            </w:pPr>
            <w:r>
              <w:rPr>
                <w:rFonts w:cs="Garamond"/>
                <w:sz w:val="24"/>
                <w:szCs w:val="24"/>
              </w:rPr>
              <w:t>S</w:t>
            </w:r>
            <w:r w:rsidR="00A20453" w:rsidRPr="00A20453">
              <w:rPr>
                <w:rFonts w:cs="Garamond"/>
                <w:sz w:val="24"/>
                <w:szCs w:val="24"/>
              </w:rPr>
              <w:t>eek information on sea level rise impacts to make informed mitigation decisi</w:t>
            </w:r>
            <w:r w:rsidR="00A20453">
              <w:rPr>
                <w:rFonts w:cs="Garamond"/>
                <w:sz w:val="24"/>
                <w:szCs w:val="24"/>
              </w:rPr>
              <w:t xml:space="preserve">ons </w:t>
            </w:r>
          </w:p>
          <w:p w:rsidR="00A20453" w:rsidRDefault="00A20453" w:rsidP="00A20453">
            <w:pPr>
              <w:autoSpaceDE w:val="0"/>
              <w:autoSpaceDN w:val="0"/>
              <w:adjustRightInd w:val="0"/>
              <w:rPr>
                <w:rFonts w:cs="Garamond"/>
                <w:sz w:val="24"/>
                <w:szCs w:val="24"/>
              </w:rPr>
            </w:pPr>
          </w:p>
          <w:p w:rsidR="007B1A69" w:rsidRDefault="00A20453" w:rsidP="009D5562">
            <w:pPr>
              <w:autoSpaceDE w:val="0"/>
              <w:autoSpaceDN w:val="0"/>
              <w:adjustRightInd w:val="0"/>
              <w:rPr>
                <w:lang w:val="en-US"/>
              </w:rPr>
            </w:pPr>
            <w:r w:rsidRPr="00584D43">
              <w:rPr>
                <w:rFonts w:cs="Garamond"/>
                <w:i/>
                <w:sz w:val="24"/>
                <w:szCs w:val="24"/>
              </w:rPr>
              <w:t>Sea Level Rise – Policy 1</w:t>
            </w:r>
          </w:p>
        </w:tc>
        <w:tc>
          <w:tcPr>
            <w:tcW w:w="2340" w:type="dxa"/>
            <w:gridSpan w:val="2"/>
          </w:tcPr>
          <w:p w:rsidR="007B1A69" w:rsidRDefault="00A059A5">
            <w:pPr>
              <w:rPr>
                <w:lang w:val="en-US"/>
              </w:rPr>
            </w:pPr>
            <w:r>
              <w:rPr>
                <w:lang w:val="en-US"/>
              </w:rPr>
              <w:t xml:space="preserve">This Policy </w:t>
            </w:r>
            <w:r w:rsidR="00752E99">
              <w:rPr>
                <w:lang w:val="en-US"/>
              </w:rPr>
              <w:t>is intended to apply to all</w:t>
            </w:r>
            <w:r>
              <w:rPr>
                <w:lang w:val="en-US"/>
              </w:rPr>
              <w:t xml:space="preserve"> </w:t>
            </w:r>
            <w:r w:rsidR="00752E99">
              <w:rPr>
                <w:lang w:val="en-US"/>
              </w:rPr>
              <w:t xml:space="preserve">Conservation items </w:t>
            </w:r>
            <w:r>
              <w:rPr>
                <w:lang w:val="en-US"/>
              </w:rPr>
              <w:t>below.</w:t>
            </w:r>
          </w:p>
          <w:p w:rsidR="00BA46CE" w:rsidRDefault="00BA46CE">
            <w:pPr>
              <w:rPr>
                <w:lang w:val="en-US"/>
              </w:rPr>
            </w:pPr>
          </w:p>
          <w:p w:rsidR="00C663BA" w:rsidRDefault="00C663BA">
            <w:pPr>
              <w:rPr>
                <w:lang w:val="en-US"/>
              </w:rPr>
            </w:pPr>
          </w:p>
          <w:p w:rsidR="00C663BA" w:rsidRPr="00C663BA" w:rsidRDefault="00C663BA" w:rsidP="00C663BA">
            <w:pPr>
              <w:rPr>
                <w:lang w:val="en-US"/>
              </w:rPr>
            </w:pPr>
          </w:p>
          <w:p w:rsidR="00C663BA" w:rsidRPr="00C663BA" w:rsidRDefault="00C663BA" w:rsidP="00C663BA">
            <w:pPr>
              <w:rPr>
                <w:lang w:val="en-US"/>
              </w:rPr>
            </w:pPr>
          </w:p>
          <w:p w:rsidR="00C663BA" w:rsidRPr="00C663BA" w:rsidRDefault="00C663BA" w:rsidP="00C663BA">
            <w:pPr>
              <w:rPr>
                <w:lang w:val="en-US"/>
              </w:rPr>
            </w:pPr>
          </w:p>
          <w:p w:rsidR="00C663BA" w:rsidRDefault="00C663BA" w:rsidP="00C663BA">
            <w:pPr>
              <w:rPr>
                <w:lang w:val="en-US"/>
              </w:rPr>
            </w:pPr>
          </w:p>
          <w:p w:rsidR="00C663BA" w:rsidRPr="00C663BA" w:rsidRDefault="00C663BA" w:rsidP="00C663BA">
            <w:pPr>
              <w:rPr>
                <w:lang w:val="en-US"/>
              </w:rPr>
            </w:pPr>
          </w:p>
          <w:p w:rsidR="00C663BA" w:rsidRDefault="00C663BA" w:rsidP="00C663BA">
            <w:pPr>
              <w:rPr>
                <w:lang w:val="en-US"/>
              </w:rPr>
            </w:pPr>
          </w:p>
          <w:p w:rsidR="00C663BA" w:rsidRDefault="00C663BA" w:rsidP="00C663BA">
            <w:pPr>
              <w:rPr>
                <w:lang w:val="en-US"/>
              </w:rPr>
            </w:pPr>
          </w:p>
          <w:p w:rsidR="00C663BA" w:rsidRDefault="00C663BA" w:rsidP="00C663BA">
            <w:pPr>
              <w:rPr>
                <w:lang w:val="en-US"/>
              </w:rPr>
            </w:pPr>
          </w:p>
          <w:p w:rsidR="00BA46CE" w:rsidRPr="00C663BA" w:rsidRDefault="00C663BA" w:rsidP="00C663BA">
            <w:pPr>
              <w:rPr>
                <w:lang w:val="en-US"/>
              </w:rPr>
            </w:pPr>
            <w:r>
              <w:rPr>
                <w:lang w:val="en-US"/>
              </w:rPr>
              <w:t>___________________</w:t>
            </w:r>
          </w:p>
        </w:tc>
      </w:tr>
      <w:tr w:rsidR="008219B6" w:rsidTr="00AC4459">
        <w:tc>
          <w:tcPr>
            <w:tcW w:w="1818" w:type="dxa"/>
          </w:tcPr>
          <w:p w:rsidR="007B1A69" w:rsidRDefault="007B1A69">
            <w:pPr>
              <w:rPr>
                <w:lang w:val="en-US"/>
              </w:rPr>
            </w:pPr>
          </w:p>
        </w:tc>
        <w:tc>
          <w:tcPr>
            <w:tcW w:w="4050" w:type="dxa"/>
          </w:tcPr>
          <w:p w:rsidR="007B1A69" w:rsidRDefault="00A20453" w:rsidP="00584D43">
            <w:pPr>
              <w:rPr>
                <w:lang w:val="en-US"/>
              </w:rPr>
            </w:pPr>
            <w:r>
              <w:t xml:space="preserve">It is the policy of the Town of Ogunquit to preserve and </w:t>
            </w:r>
            <w:r w:rsidRPr="00BA18D7">
              <w:rPr>
                <w:color w:val="FF0000"/>
              </w:rPr>
              <w:t xml:space="preserve">protect </w:t>
            </w:r>
            <w:r>
              <w:t xml:space="preserve">from adverse impact its bedrock </w:t>
            </w:r>
            <w:r w:rsidRPr="00BA18D7">
              <w:rPr>
                <w:color w:val="FF0000"/>
              </w:rPr>
              <w:t>groundwater resources</w:t>
            </w:r>
            <w:r>
              <w:t xml:space="preserve">, to prevent the potential adverse impacts from bedrock instability, and to require detail geologic stability assessments prior </w:t>
            </w:r>
            <w:r>
              <w:lastRenderedPageBreak/>
              <w:t>the construction of major public and private facilities.</w:t>
            </w:r>
          </w:p>
        </w:tc>
        <w:tc>
          <w:tcPr>
            <w:tcW w:w="3690" w:type="dxa"/>
          </w:tcPr>
          <w:p w:rsidR="00A20453" w:rsidRPr="00A20453" w:rsidRDefault="00A20453" w:rsidP="00A20453">
            <w:pPr>
              <w:autoSpaceDE w:val="0"/>
              <w:autoSpaceDN w:val="0"/>
              <w:adjustRightInd w:val="0"/>
              <w:rPr>
                <w:rFonts w:cs="Garamond"/>
                <w:sz w:val="24"/>
                <w:szCs w:val="24"/>
              </w:rPr>
            </w:pPr>
            <w:r w:rsidRPr="00A20453">
              <w:rPr>
                <w:rFonts w:cs="Garamond"/>
                <w:sz w:val="24"/>
                <w:szCs w:val="24"/>
              </w:rPr>
              <w:lastRenderedPageBreak/>
              <w:t xml:space="preserve">Continue to monitor and improve water quality </w:t>
            </w:r>
          </w:p>
          <w:p w:rsidR="00A20453" w:rsidRPr="00A20453" w:rsidRDefault="00A20453" w:rsidP="00A20453">
            <w:pPr>
              <w:autoSpaceDE w:val="0"/>
              <w:autoSpaceDN w:val="0"/>
              <w:adjustRightInd w:val="0"/>
              <w:rPr>
                <w:rFonts w:cs="Garamond"/>
                <w:sz w:val="24"/>
                <w:szCs w:val="24"/>
              </w:rPr>
            </w:pPr>
          </w:p>
          <w:p w:rsidR="00A20453" w:rsidRPr="00584D43" w:rsidRDefault="00A20453" w:rsidP="00A20453">
            <w:pPr>
              <w:autoSpaceDE w:val="0"/>
              <w:autoSpaceDN w:val="0"/>
              <w:adjustRightInd w:val="0"/>
              <w:rPr>
                <w:rFonts w:cs="Garamond"/>
                <w:i/>
                <w:sz w:val="24"/>
                <w:szCs w:val="24"/>
              </w:rPr>
            </w:pPr>
            <w:r w:rsidRPr="00584D43">
              <w:rPr>
                <w:rFonts w:cs="Garamond"/>
                <w:i/>
                <w:sz w:val="24"/>
                <w:szCs w:val="24"/>
              </w:rPr>
              <w:t>Conservation – Policy 4</w:t>
            </w:r>
          </w:p>
          <w:p w:rsidR="007B1A69" w:rsidRDefault="007B1A69">
            <w:pPr>
              <w:rPr>
                <w:lang w:val="en-US"/>
              </w:rPr>
            </w:pPr>
          </w:p>
        </w:tc>
        <w:tc>
          <w:tcPr>
            <w:tcW w:w="2340" w:type="dxa"/>
            <w:gridSpan w:val="2"/>
          </w:tcPr>
          <w:p w:rsidR="007B1A69" w:rsidRDefault="007B1A69">
            <w:pPr>
              <w:rPr>
                <w:lang w:val="en-US"/>
              </w:rPr>
            </w:pPr>
          </w:p>
        </w:tc>
      </w:tr>
      <w:tr w:rsidR="008219B6" w:rsidTr="00AC4459">
        <w:tc>
          <w:tcPr>
            <w:tcW w:w="1818" w:type="dxa"/>
          </w:tcPr>
          <w:p w:rsidR="007B1A69" w:rsidRDefault="007B1A69">
            <w:pPr>
              <w:rPr>
                <w:lang w:val="en-US"/>
              </w:rPr>
            </w:pPr>
          </w:p>
        </w:tc>
        <w:tc>
          <w:tcPr>
            <w:tcW w:w="4050" w:type="dxa"/>
          </w:tcPr>
          <w:p w:rsidR="007B1A69" w:rsidRDefault="00A20453" w:rsidP="009D5562">
            <w:pPr>
              <w:rPr>
                <w:lang w:val="en-US"/>
              </w:rPr>
            </w:pPr>
            <w:r>
              <w:t xml:space="preserve">It is the policy of the Town of Ogunquit to </w:t>
            </w:r>
            <w:r w:rsidRPr="00BA18D7">
              <w:rPr>
                <w:color w:val="FF0000"/>
              </w:rPr>
              <w:t>prohibit or restrict future growth and development on swamps and tidal marsh and beach and dune deposits,</w:t>
            </w:r>
            <w:r>
              <w:t xml:space="preserve"> and to protect from adverse impact the significant groundwater potential of glacial till deposits and end moraine deposits.</w:t>
            </w:r>
          </w:p>
        </w:tc>
        <w:tc>
          <w:tcPr>
            <w:tcW w:w="3690" w:type="dxa"/>
          </w:tcPr>
          <w:p w:rsidR="00354B9B" w:rsidRDefault="00752E99" w:rsidP="00354B9B">
            <w:pPr>
              <w:pStyle w:val="ListParagraph"/>
              <w:autoSpaceDE w:val="0"/>
              <w:autoSpaceDN w:val="0"/>
              <w:adjustRightInd w:val="0"/>
              <w:ind w:left="0"/>
              <w:rPr>
                <w:rFonts w:cs="Garamond"/>
                <w:sz w:val="24"/>
                <w:szCs w:val="24"/>
              </w:rPr>
            </w:pPr>
            <w:r>
              <w:rPr>
                <w:rFonts w:cs="Garamond"/>
                <w:sz w:val="24"/>
                <w:szCs w:val="24"/>
              </w:rPr>
              <w:t>Continue to monitor and improve water quality.</w:t>
            </w:r>
          </w:p>
          <w:p w:rsidR="00752E99" w:rsidRPr="00351ACB" w:rsidRDefault="00752E99" w:rsidP="00354B9B">
            <w:pPr>
              <w:pStyle w:val="ListParagraph"/>
              <w:autoSpaceDE w:val="0"/>
              <w:autoSpaceDN w:val="0"/>
              <w:adjustRightInd w:val="0"/>
              <w:ind w:left="0"/>
              <w:rPr>
                <w:rFonts w:cs="Garamond"/>
                <w:sz w:val="24"/>
                <w:szCs w:val="24"/>
              </w:rPr>
            </w:pPr>
          </w:p>
          <w:p w:rsidR="00354B9B" w:rsidRPr="00351ACB" w:rsidRDefault="00752E99" w:rsidP="00752E99">
            <w:pPr>
              <w:pStyle w:val="ListParagraph"/>
              <w:autoSpaceDE w:val="0"/>
              <w:autoSpaceDN w:val="0"/>
              <w:adjustRightInd w:val="0"/>
              <w:ind w:left="0"/>
            </w:pPr>
            <w:r>
              <w:rPr>
                <w:rFonts w:cs="Garamond"/>
                <w:i/>
                <w:sz w:val="24"/>
                <w:szCs w:val="24"/>
              </w:rPr>
              <w:t xml:space="preserve">Conservation </w:t>
            </w:r>
            <w:r w:rsidR="00354B9B" w:rsidRPr="00584D43">
              <w:rPr>
                <w:rFonts w:cs="Garamond"/>
                <w:i/>
                <w:sz w:val="24"/>
                <w:szCs w:val="24"/>
              </w:rPr>
              <w:t xml:space="preserve">– </w:t>
            </w:r>
            <w:r>
              <w:rPr>
                <w:rFonts w:cs="Garamond"/>
                <w:i/>
                <w:sz w:val="24"/>
                <w:szCs w:val="24"/>
              </w:rPr>
              <w:t>Policy 4</w:t>
            </w:r>
          </w:p>
        </w:tc>
        <w:tc>
          <w:tcPr>
            <w:tcW w:w="2340" w:type="dxa"/>
            <w:gridSpan w:val="2"/>
          </w:tcPr>
          <w:p w:rsidR="007B1A69" w:rsidRDefault="007B1A69">
            <w:pPr>
              <w:rPr>
                <w:lang w:val="en-US"/>
              </w:rPr>
            </w:pPr>
          </w:p>
        </w:tc>
      </w:tr>
      <w:tr w:rsidR="008219B6" w:rsidTr="00AC4459">
        <w:tc>
          <w:tcPr>
            <w:tcW w:w="1818" w:type="dxa"/>
          </w:tcPr>
          <w:p w:rsidR="007B1A69" w:rsidRDefault="007B1A69">
            <w:pPr>
              <w:rPr>
                <w:lang w:val="en-US"/>
              </w:rPr>
            </w:pPr>
          </w:p>
        </w:tc>
        <w:tc>
          <w:tcPr>
            <w:tcW w:w="4050" w:type="dxa"/>
          </w:tcPr>
          <w:p w:rsidR="007B1A69" w:rsidRDefault="00354B9B" w:rsidP="00AC4459">
            <w:pPr>
              <w:rPr>
                <w:lang w:val="en-US"/>
              </w:rPr>
            </w:pPr>
            <w:r>
              <w:t>It is the policy of the Town of Ogunquit to restrict future growth and development on soils which are found to have severe limitation or be poorly suited for the proposed uses.</w:t>
            </w:r>
          </w:p>
        </w:tc>
        <w:tc>
          <w:tcPr>
            <w:tcW w:w="3690" w:type="dxa"/>
          </w:tcPr>
          <w:p w:rsidR="007B1A69" w:rsidRDefault="00752E99">
            <w:pPr>
              <w:rPr>
                <w:lang w:val="en-US"/>
              </w:rPr>
            </w:pPr>
            <w:r>
              <w:rPr>
                <w:lang w:val="en-US"/>
              </w:rPr>
              <w:t>No specificity</w:t>
            </w:r>
          </w:p>
        </w:tc>
        <w:tc>
          <w:tcPr>
            <w:tcW w:w="2340" w:type="dxa"/>
            <w:gridSpan w:val="2"/>
          </w:tcPr>
          <w:p w:rsidR="007B1A69" w:rsidRDefault="007B1A69">
            <w:pPr>
              <w:rPr>
                <w:lang w:val="en-US"/>
              </w:rPr>
            </w:pPr>
          </w:p>
        </w:tc>
      </w:tr>
      <w:tr w:rsidR="008219B6" w:rsidTr="00AC4459">
        <w:tc>
          <w:tcPr>
            <w:tcW w:w="1818" w:type="dxa"/>
          </w:tcPr>
          <w:p w:rsidR="007B1A69" w:rsidRDefault="007B1A69">
            <w:pPr>
              <w:rPr>
                <w:lang w:val="en-US"/>
              </w:rPr>
            </w:pPr>
          </w:p>
        </w:tc>
        <w:tc>
          <w:tcPr>
            <w:tcW w:w="4050" w:type="dxa"/>
          </w:tcPr>
          <w:p w:rsidR="007B1A69" w:rsidRDefault="00354B9B" w:rsidP="00377F5D">
            <w:pPr>
              <w:rPr>
                <w:lang w:val="en-US"/>
              </w:rPr>
            </w:pPr>
            <w:r>
              <w:t>It is the policy of the Town of Ogunquit to encourage future growth and development on slopes of 15 percent or less, to restrict growth and development on slopes greater than 15 percent, and to require detailed erosion and sedimentation control and surface water runoff management plans for future development proposals.</w:t>
            </w:r>
          </w:p>
        </w:tc>
        <w:tc>
          <w:tcPr>
            <w:tcW w:w="3690" w:type="dxa"/>
          </w:tcPr>
          <w:p w:rsidR="007B1A69" w:rsidRDefault="00752E99">
            <w:pPr>
              <w:rPr>
                <w:lang w:val="en-US"/>
              </w:rPr>
            </w:pPr>
            <w:r>
              <w:rPr>
                <w:lang w:val="en-US"/>
              </w:rPr>
              <w:t>N specificity</w:t>
            </w:r>
          </w:p>
        </w:tc>
        <w:tc>
          <w:tcPr>
            <w:tcW w:w="2340" w:type="dxa"/>
            <w:gridSpan w:val="2"/>
          </w:tcPr>
          <w:p w:rsidR="007B1A69" w:rsidRDefault="007B1A69">
            <w:pPr>
              <w:rPr>
                <w:lang w:val="en-US"/>
              </w:rPr>
            </w:pPr>
          </w:p>
        </w:tc>
      </w:tr>
      <w:tr w:rsidR="008219B6" w:rsidTr="00AC4459">
        <w:tc>
          <w:tcPr>
            <w:tcW w:w="1818" w:type="dxa"/>
          </w:tcPr>
          <w:p w:rsidR="007B1A69" w:rsidRDefault="007B1A69">
            <w:pPr>
              <w:rPr>
                <w:lang w:val="en-US"/>
              </w:rPr>
            </w:pPr>
          </w:p>
        </w:tc>
        <w:tc>
          <w:tcPr>
            <w:tcW w:w="4050" w:type="dxa"/>
          </w:tcPr>
          <w:p w:rsidR="007B1A69" w:rsidRDefault="00354B9B" w:rsidP="00377F5D">
            <w:pPr>
              <w:rPr>
                <w:lang w:val="en-US"/>
              </w:rPr>
            </w:pPr>
            <w:r>
              <w:t xml:space="preserve">It is the policy of the Town of Ogunquit to </w:t>
            </w:r>
            <w:r w:rsidRPr="00BA18D7">
              <w:rPr>
                <w:color w:val="FF0000"/>
              </w:rPr>
              <w:t xml:space="preserve">protect the quality of its ground water resources </w:t>
            </w:r>
            <w:r>
              <w:t>from adverse impact.</w:t>
            </w:r>
          </w:p>
        </w:tc>
        <w:tc>
          <w:tcPr>
            <w:tcW w:w="3690" w:type="dxa"/>
          </w:tcPr>
          <w:p w:rsidR="00354B9B" w:rsidRPr="00354B9B" w:rsidRDefault="00354B9B" w:rsidP="00354B9B">
            <w:pPr>
              <w:autoSpaceDE w:val="0"/>
              <w:autoSpaceDN w:val="0"/>
              <w:adjustRightInd w:val="0"/>
              <w:rPr>
                <w:rFonts w:cs="Garamond"/>
                <w:sz w:val="24"/>
                <w:szCs w:val="24"/>
              </w:rPr>
            </w:pPr>
            <w:r w:rsidRPr="00354B9B">
              <w:rPr>
                <w:rFonts w:cs="Garamond"/>
                <w:sz w:val="24"/>
                <w:szCs w:val="24"/>
              </w:rPr>
              <w:t>Continue to monitor and improve water quality</w:t>
            </w:r>
          </w:p>
          <w:p w:rsidR="007B1A69" w:rsidRDefault="00354B9B" w:rsidP="00190EF0">
            <w:pPr>
              <w:autoSpaceDE w:val="0"/>
              <w:autoSpaceDN w:val="0"/>
              <w:adjustRightInd w:val="0"/>
              <w:rPr>
                <w:lang w:val="en-US"/>
              </w:rPr>
            </w:pPr>
            <w:r w:rsidRPr="00857522">
              <w:rPr>
                <w:rFonts w:cs="Garamond"/>
                <w:i/>
                <w:sz w:val="24"/>
                <w:szCs w:val="24"/>
              </w:rPr>
              <w:t>Conservation – Policy 4</w:t>
            </w:r>
          </w:p>
        </w:tc>
        <w:tc>
          <w:tcPr>
            <w:tcW w:w="2340" w:type="dxa"/>
            <w:gridSpan w:val="2"/>
          </w:tcPr>
          <w:p w:rsidR="007B1A69" w:rsidRPr="0021738D" w:rsidRDefault="007B1A69">
            <w:pPr>
              <w:rPr>
                <w:color w:val="FF0000"/>
                <w:lang w:val="en-US"/>
              </w:rPr>
            </w:pPr>
          </w:p>
        </w:tc>
      </w:tr>
      <w:tr w:rsidR="008219B6" w:rsidTr="00AC4459">
        <w:tc>
          <w:tcPr>
            <w:tcW w:w="1818" w:type="dxa"/>
          </w:tcPr>
          <w:p w:rsidR="007B1A69" w:rsidRDefault="007B1A69">
            <w:pPr>
              <w:rPr>
                <w:lang w:val="en-US"/>
              </w:rPr>
            </w:pPr>
          </w:p>
        </w:tc>
        <w:tc>
          <w:tcPr>
            <w:tcW w:w="4050" w:type="dxa"/>
          </w:tcPr>
          <w:p w:rsidR="007B1A69" w:rsidRDefault="00377F5D" w:rsidP="00584D43">
            <w:r>
              <w:t xml:space="preserve">It is the policy of the Town of Ogunquit to preserve and </w:t>
            </w:r>
            <w:r w:rsidRPr="00BA18D7">
              <w:rPr>
                <w:color w:val="FF0000"/>
              </w:rPr>
              <w:t>protect</w:t>
            </w:r>
            <w:r>
              <w:t xml:space="preserve"> from adverse impact </w:t>
            </w:r>
            <w:r w:rsidRPr="00BA18D7">
              <w:rPr>
                <w:color w:val="FF0000"/>
              </w:rPr>
              <w:t>all standing and flowing surface waters</w:t>
            </w:r>
            <w:r>
              <w:t xml:space="preserve"> within its jurisdiction.</w:t>
            </w:r>
          </w:p>
          <w:p w:rsidR="00FE0A9F" w:rsidRDefault="00FE0A9F" w:rsidP="00584D43">
            <w:pPr>
              <w:rPr>
                <w:lang w:val="en-US"/>
              </w:rPr>
            </w:pPr>
          </w:p>
        </w:tc>
        <w:tc>
          <w:tcPr>
            <w:tcW w:w="3690" w:type="dxa"/>
          </w:tcPr>
          <w:p w:rsidR="00377F5D" w:rsidRPr="00377F5D" w:rsidRDefault="00377F5D" w:rsidP="00377F5D">
            <w:pPr>
              <w:autoSpaceDE w:val="0"/>
              <w:autoSpaceDN w:val="0"/>
              <w:adjustRightInd w:val="0"/>
              <w:rPr>
                <w:rFonts w:cs="Garamond"/>
                <w:sz w:val="24"/>
                <w:szCs w:val="24"/>
              </w:rPr>
            </w:pPr>
            <w:r w:rsidRPr="00377F5D">
              <w:rPr>
                <w:rFonts w:cs="Garamond"/>
                <w:sz w:val="24"/>
                <w:szCs w:val="24"/>
              </w:rPr>
              <w:t>Continue to monitor and improve water quality</w:t>
            </w:r>
          </w:p>
          <w:p w:rsidR="00377F5D" w:rsidRPr="00377F5D" w:rsidRDefault="00377F5D" w:rsidP="00377F5D">
            <w:pPr>
              <w:autoSpaceDE w:val="0"/>
              <w:autoSpaceDN w:val="0"/>
              <w:adjustRightInd w:val="0"/>
              <w:rPr>
                <w:rFonts w:cs="Garamond"/>
                <w:sz w:val="24"/>
                <w:szCs w:val="24"/>
              </w:rPr>
            </w:pPr>
          </w:p>
          <w:p w:rsidR="007B1A69" w:rsidRPr="00857522" w:rsidRDefault="00377F5D" w:rsidP="00584D43">
            <w:pPr>
              <w:autoSpaceDE w:val="0"/>
              <w:autoSpaceDN w:val="0"/>
              <w:adjustRightInd w:val="0"/>
              <w:rPr>
                <w:i/>
                <w:lang w:val="en-US"/>
              </w:rPr>
            </w:pPr>
            <w:r w:rsidRPr="00857522">
              <w:rPr>
                <w:rFonts w:cs="Garamond"/>
                <w:i/>
                <w:sz w:val="24"/>
                <w:szCs w:val="24"/>
              </w:rPr>
              <w:t>Conservation – Policy 4</w:t>
            </w:r>
          </w:p>
        </w:tc>
        <w:tc>
          <w:tcPr>
            <w:tcW w:w="2340" w:type="dxa"/>
            <w:gridSpan w:val="2"/>
          </w:tcPr>
          <w:p w:rsidR="007B1A69" w:rsidRPr="0021738D" w:rsidRDefault="007B1A69">
            <w:pPr>
              <w:rPr>
                <w:color w:val="FF0000"/>
                <w:lang w:val="en-US"/>
              </w:rPr>
            </w:pPr>
          </w:p>
        </w:tc>
      </w:tr>
      <w:tr w:rsidR="008219B6" w:rsidTr="00AC4459">
        <w:tc>
          <w:tcPr>
            <w:tcW w:w="1818" w:type="dxa"/>
          </w:tcPr>
          <w:p w:rsidR="007B1A69" w:rsidRDefault="007B1A69">
            <w:pPr>
              <w:rPr>
                <w:lang w:val="en-US"/>
              </w:rPr>
            </w:pPr>
          </w:p>
        </w:tc>
        <w:tc>
          <w:tcPr>
            <w:tcW w:w="4050" w:type="dxa"/>
          </w:tcPr>
          <w:p w:rsidR="009D5562" w:rsidRDefault="00377F5D" w:rsidP="00377F5D">
            <w:r>
              <w:t xml:space="preserve">It is the policy of the Town of Ogunquit to preserve and </w:t>
            </w:r>
            <w:r w:rsidRPr="00BA18D7">
              <w:rPr>
                <w:color w:val="FF0000"/>
              </w:rPr>
              <w:t>protect</w:t>
            </w:r>
            <w:r>
              <w:t xml:space="preserve"> from adverse impact all significant </w:t>
            </w:r>
            <w:r w:rsidRPr="00BA18D7">
              <w:rPr>
                <w:color w:val="FF0000"/>
              </w:rPr>
              <w:t xml:space="preserve">fresh water and coastal wetland </w:t>
            </w:r>
            <w:r>
              <w:t>areas within its jurisdiction.</w:t>
            </w:r>
          </w:p>
          <w:p w:rsidR="00377F5D" w:rsidRDefault="00377F5D" w:rsidP="00377F5D">
            <w:pPr>
              <w:pStyle w:val="ListParagraph"/>
              <w:numPr>
                <w:ilvl w:val="0"/>
                <w:numId w:val="1"/>
              </w:numPr>
            </w:pPr>
            <w:r>
              <w:t xml:space="preserve">It is the policy of the Town of Ogunquit to prohibit further incompatible development and to seek the eventual elimination of existing incompatible uses and activities located in </w:t>
            </w:r>
            <w:r w:rsidRPr="00BA18D7">
              <w:rPr>
                <w:color w:val="FF0000"/>
              </w:rPr>
              <w:t>flood plain areas</w:t>
            </w:r>
            <w:r>
              <w:t>, to the extent feasible</w:t>
            </w:r>
          </w:p>
          <w:p w:rsidR="00351ACB" w:rsidRDefault="00377F5D" w:rsidP="00377F5D">
            <w:pPr>
              <w:pStyle w:val="ListParagraph"/>
              <w:numPr>
                <w:ilvl w:val="0"/>
                <w:numId w:val="1"/>
              </w:numPr>
            </w:pPr>
            <w:r>
              <w:t>It is the policy of the Town of Ogunquit to encourage the flood proofing of as many existing incompatible uses and activities located in flood plain areas as possible</w:t>
            </w:r>
          </w:p>
          <w:p w:rsidR="00C663BA" w:rsidRPr="000B5988" w:rsidRDefault="00C663BA" w:rsidP="00C663BA">
            <w:pPr>
              <w:pStyle w:val="ListParagraph"/>
              <w:ind w:left="360"/>
            </w:pPr>
          </w:p>
        </w:tc>
        <w:tc>
          <w:tcPr>
            <w:tcW w:w="3690" w:type="dxa"/>
          </w:tcPr>
          <w:p w:rsidR="00377F5D" w:rsidRPr="00377F5D" w:rsidRDefault="00377F5D" w:rsidP="00377F5D">
            <w:pPr>
              <w:autoSpaceDE w:val="0"/>
              <w:autoSpaceDN w:val="0"/>
              <w:adjustRightInd w:val="0"/>
              <w:rPr>
                <w:rFonts w:cs="Garamond"/>
                <w:sz w:val="24"/>
                <w:szCs w:val="24"/>
              </w:rPr>
            </w:pPr>
            <w:r w:rsidRPr="00377F5D">
              <w:rPr>
                <w:rFonts w:cs="Garamond"/>
                <w:sz w:val="24"/>
                <w:szCs w:val="24"/>
              </w:rPr>
              <w:t>Continue to monitor and improve water quality</w:t>
            </w:r>
          </w:p>
          <w:p w:rsidR="00377F5D" w:rsidRPr="00377F5D" w:rsidRDefault="00377F5D" w:rsidP="00377F5D">
            <w:pPr>
              <w:autoSpaceDE w:val="0"/>
              <w:autoSpaceDN w:val="0"/>
              <w:adjustRightInd w:val="0"/>
              <w:rPr>
                <w:rFonts w:cs="Garamond"/>
                <w:sz w:val="24"/>
                <w:szCs w:val="24"/>
              </w:rPr>
            </w:pPr>
          </w:p>
          <w:p w:rsidR="007B1A69" w:rsidRDefault="00377F5D" w:rsidP="00190EF0">
            <w:pPr>
              <w:autoSpaceDE w:val="0"/>
              <w:autoSpaceDN w:val="0"/>
              <w:adjustRightInd w:val="0"/>
              <w:rPr>
                <w:lang w:val="en-US"/>
              </w:rPr>
            </w:pPr>
            <w:r w:rsidRPr="00857522">
              <w:rPr>
                <w:rFonts w:cs="Garamond"/>
                <w:i/>
                <w:sz w:val="24"/>
                <w:szCs w:val="24"/>
              </w:rPr>
              <w:t>Conservation – Policy 4</w:t>
            </w:r>
          </w:p>
        </w:tc>
        <w:tc>
          <w:tcPr>
            <w:tcW w:w="2340" w:type="dxa"/>
            <w:gridSpan w:val="2"/>
          </w:tcPr>
          <w:p w:rsidR="007B1A69" w:rsidRPr="0021738D" w:rsidRDefault="007B1A69">
            <w:pPr>
              <w:rPr>
                <w:color w:val="FF0000"/>
                <w:lang w:val="en-US"/>
              </w:rPr>
            </w:pPr>
          </w:p>
        </w:tc>
      </w:tr>
      <w:tr w:rsidR="000B5988" w:rsidTr="00AC4459">
        <w:tc>
          <w:tcPr>
            <w:tcW w:w="1818" w:type="dxa"/>
          </w:tcPr>
          <w:p w:rsidR="000B5988" w:rsidRPr="000B5988" w:rsidRDefault="000B5988" w:rsidP="000B5988">
            <w:pPr>
              <w:jc w:val="center"/>
              <w:rPr>
                <w:b/>
                <w:lang w:val="en-US"/>
              </w:rPr>
            </w:pPr>
            <w:r w:rsidRPr="000B5988">
              <w:rPr>
                <w:b/>
                <w:lang w:val="en-US"/>
              </w:rPr>
              <w:lastRenderedPageBreak/>
              <w:t>Category</w:t>
            </w:r>
          </w:p>
        </w:tc>
        <w:tc>
          <w:tcPr>
            <w:tcW w:w="4050" w:type="dxa"/>
          </w:tcPr>
          <w:p w:rsidR="000B5988" w:rsidRPr="000B5988" w:rsidRDefault="000B5988" w:rsidP="000B5988">
            <w:pPr>
              <w:jc w:val="center"/>
              <w:rPr>
                <w:b/>
              </w:rPr>
            </w:pPr>
            <w:r w:rsidRPr="000B5988">
              <w:rPr>
                <w:b/>
              </w:rPr>
              <w:t>200/2004 Plan</w:t>
            </w:r>
          </w:p>
        </w:tc>
        <w:tc>
          <w:tcPr>
            <w:tcW w:w="3690" w:type="dxa"/>
          </w:tcPr>
          <w:p w:rsidR="000B5988" w:rsidRPr="000B5988" w:rsidRDefault="000B5988" w:rsidP="000B5988">
            <w:pPr>
              <w:pStyle w:val="ListParagraph"/>
              <w:autoSpaceDE w:val="0"/>
              <w:autoSpaceDN w:val="0"/>
              <w:adjustRightInd w:val="0"/>
              <w:ind w:left="0"/>
              <w:jc w:val="center"/>
              <w:rPr>
                <w:rFonts w:cs="Garamond"/>
                <w:b/>
                <w:sz w:val="24"/>
                <w:szCs w:val="24"/>
              </w:rPr>
            </w:pPr>
            <w:r w:rsidRPr="000B5988">
              <w:rPr>
                <w:rFonts w:cs="Garamond"/>
                <w:b/>
                <w:sz w:val="24"/>
                <w:szCs w:val="24"/>
              </w:rPr>
              <w:t>Proposed Plan</w:t>
            </w:r>
          </w:p>
        </w:tc>
        <w:tc>
          <w:tcPr>
            <w:tcW w:w="2340" w:type="dxa"/>
            <w:gridSpan w:val="2"/>
          </w:tcPr>
          <w:p w:rsidR="000B5988" w:rsidRPr="000B5988" w:rsidRDefault="000B5988" w:rsidP="000B5988">
            <w:pPr>
              <w:jc w:val="center"/>
              <w:rPr>
                <w:b/>
                <w:lang w:val="en-US"/>
              </w:rPr>
            </w:pPr>
            <w:r w:rsidRPr="000B5988">
              <w:rPr>
                <w:b/>
                <w:lang w:val="en-US"/>
              </w:rPr>
              <w:t>Comments</w:t>
            </w:r>
          </w:p>
        </w:tc>
      </w:tr>
      <w:tr w:rsidR="008219B6" w:rsidTr="00AC4459">
        <w:tc>
          <w:tcPr>
            <w:tcW w:w="1818" w:type="dxa"/>
          </w:tcPr>
          <w:p w:rsidR="007B1A69" w:rsidRDefault="007B1A69">
            <w:pPr>
              <w:rPr>
                <w:lang w:val="en-US"/>
              </w:rPr>
            </w:pPr>
          </w:p>
          <w:p w:rsidR="00F518FC" w:rsidRDefault="00F518FC">
            <w:pPr>
              <w:rPr>
                <w:lang w:val="en-US"/>
              </w:rPr>
            </w:pPr>
          </w:p>
          <w:p w:rsidR="00F518FC" w:rsidRDefault="00F518FC">
            <w:pPr>
              <w:rPr>
                <w:lang w:val="en-US"/>
              </w:rPr>
            </w:pPr>
          </w:p>
          <w:p w:rsidR="00F518FC" w:rsidRDefault="00F518FC">
            <w:pPr>
              <w:rPr>
                <w:lang w:val="en-US"/>
              </w:rPr>
            </w:pPr>
          </w:p>
          <w:p w:rsidR="00F518FC" w:rsidRDefault="00F518FC">
            <w:pPr>
              <w:rPr>
                <w:lang w:val="en-US"/>
              </w:rPr>
            </w:pPr>
          </w:p>
          <w:p w:rsidR="00F518FC" w:rsidRDefault="00F518FC">
            <w:pPr>
              <w:rPr>
                <w:lang w:val="en-US"/>
              </w:rPr>
            </w:pPr>
          </w:p>
          <w:p w:rsidR="00F518FC" w:rsidRDefault="00F518FC">
            <w:pPr>
              <w:rPr>
                <w:lang w:val="en-US"/>
              </w:rPr>
            </w:pPr>
          </w:p>
        </w:tc>
        <w:tc>
          <w:tcPr>
            <w:tcW w:w="4050" w:type="dxa"/>
          </w:tcPr>
          <w:p w:rsidR="007B1A69" w:rsidRDefault="00351ACB">
            <w:pPr>
              <w:rPr>
                <w:lang w:val="en-US"/>
              </w:rPr>
            </w:pPr>
            <w:r>
              <w:t xml:space="preserve">It is the policy of the Town of Ogunquit to </w:t>
            </w:r>
            <w:r w:rsidRPr="00BA18D7">
              <w:rPr>
                <w:color w:val="FF0000"/>
              </w:rPr>
              <w:t xml:space="preserve">protect its marine environment </w:t>
            </w:r>
            <w:r>
              <w:t>from adverse impacts of pesticides, fertilizers, other chemicals, animal waste, and surface runoff.</w:t>
            </w:r>
          </w:p>
          <w:p w:rsidR="00377F5D" w:rsidRDefault="00377F5D">
            <w:pPr>
              <w:rPr>
                <w:lang w:val="en-US"/>
              </w:rPr>
            </w:pPr>
          </w:p>
        </w:tc>
        <w:tc>
          <w:tcPr>
            <w:tcW w:w="3690" w:type="dxa"/>
          </w:tcPr>
          <w:p w:rsidR="007B1A69" w:rsidRPr="00584D43" w:rsidRDefault="00752E99" w:rsidP="00752E99">
            <w:pPr>
              <w:pStyle w:val="ListParagraph"/>
              <w:autoSpaceDE w:val="0"/>
              <w:autoSpaceDN w:val="0"/>
              <w:adjustRightInd w:val="0"/>
              <w:ind w:left="0"/>
            </w:pPr>
            <w:r>
              <w:t>No specificity</w:t>
            </w:r>
          </w:p>
        </w:tc>
        <w:tc>
          <w:tcPr>
            <w:tcW w:w="2340" w:type="dxa"/>
            <w:gridSpan w:val="2"/>
          </w:tcPr>
          <w:p w:rsidR="007B1A69" w:rsidRPr="0021738D" w:rsidRDefault="007B1A69">
            <w:pPr>
              <w:rPr>
                <w:color w:val="FF0000"/>
                <w:lang w:val="en-US"/>
              </w:rPr>
            </w:pPr>
          </w:p>
        </w:tc>
      </w:tr>
      <w:tr w:rsidR="00B718FE" w:rsidTr="00AC4459">
        <w:tc>
          <w:tcPr>
            <w:tcW w:w="1818" w:type="dxa"/>
          </w:tcPr>
          <w:p w:rsidR="00F518FC" w:rsidRDefault="00F518FC">
            <w:pPr>
              <w:rPr>
                <w:lang w:val="en-US"/>
              </w:rPr>
            </w:pPr>
          </w:p>
        </w:tc>
        <w:tc>
          <w:tcPr>
            <w:tcW w:w="4050" w:type="dxa"/>
          </w:tcPr>
          <w:p w:rsidR="00F518FC" w:rsidRDefault="00F518FC" w:rsidP="00F518FC">
            <w:r>
              <w:t xml:space="preserve">It is the policy of the Town of Ogunquit to </w:t>
            </w:r>
            <w:r w:rsidRPr="00BA18D7">
              <w:rPr>
                <w:color w:val="FF0000"/>
              </w:rPr>
              <w:t xml:space="preserve">protect its vegetative resources </w:t>
            </w:r>
            <w:r>
              <w:t>from adverse impacts of incompatible development and to promote the wise use of timber resources.</w:t>
            </w:r>
          </w:p>
          <w:p w:rsidR="00F518FC" w:rsidRDefault="00F518FC">
            <w:pPr>
              <w:rPr>
                <w:lang w:val="en-US"/>
              </w:rPr>
            </w:pPr>
          </w:p>
        </w:tc>
        <w:tc>
          <w:tcPr>
            <w:tcW w:w="3690" w:type="dxa"/>
          </w:tcPr>
          <w:p w:rsidR="00F518FC" w:rsidRDefault="00752E99">
            <w:pPr>
              <w:rPr>
                <w:lang w:val="en-US"/>
              </w:rPr>
            </w:pPr>
            <w:r>
              <w:rPr>
                <w:lang w:val="en-US"/>
              </w:rPr>
              <w:t>No specificity</w:t>
            </w:r>
          </w:p>
        </w:tc>
        <w:tc>
          <w:tcPr>
            <w:tcW w:w="2340" w:type="dxa"/>
            <w:gridSpan w:val="2"/>
          </w:tcPr>
          <w:p w:rsidR="00F518FC" w:rsidRDefault="00F518FC">
            <w:pPr>
              <w:rPr>
                <w:lang w:val="en-US"/>
              </w:rPr>
            </w:pPr>
          </w:p>
        </w:tc>
      </w:tr>
      <w:tr w:rsidR="00B718FE" w:rsidTr="00AC4459">
        <w:tc>
          <w:tcPr>
            <w:tcW w:w="1818" w:type="dxa"/>
          </w:tcPr>
          <w:p w:rsidR="00F518FC" w:rsidRDefault="00F518FC">
            <w:pPr>
              <w:rPr>
                <w:lang w:val="en-US"/>
              </w:rPr>
            </w:pPr>
          </w:p>
        </w:tc>
        <w:tc>
          <w:tcPr>
            <w:tcW w:w="4050" w:type="dxa"/>
          </w:tcPr>
          <w:p w:rsidR="00F518FC" w:rsidRDefault="00F518FC" w:rsidP="00F518FC">
            <w:r>
              <w:t xml:space="preserve">It is the policy of the Town of Ogunquit to </w:t>
            </w:r>
            <w:r w:rsidRPr="00BA18D7">
              <w:rPr>
                <w:color w:val="FF0000"/>
              </w:rPr>
              <w:t xml:space="preserve">protect its wildlife resources </w:t>
            </w:r>
            <w:r>
              <w:t>from the adverse impacts of incompatible development and activities.</w:t>
            </w:r>
          </w:p>
          <w:p w:rsidR="00F518FC" w:rsidRDefault="00F518FC">
            <w:pPr>
              <w:rPr>
                <w:lang w:val="en-US"/>
              </w:rPr>
            </w:pPr>
          </w:p>
        </w:tc>
        <w:tc>
          <w:tcPr>
            <w:tcW w:w="3690" w:type="dxa"/>
          </w:tcPr>
          <w:p w:rsidR="00F518FC" w:rsidRDefault="00752E99">
            <w:pPr>
              <w:rPr>
                <w:lang w:val="en-US"/>
              </w:rPr>
            </w:pPr>
            <w:r>
              <w:rPr>
                <w:lang w:val="en-US"/>
              </w:rPr>
              <w:t>No specificity</w:t>
            </w:r>
          </w:p>
        </w:tc>
        <w:tc>
          <w:tcPr>
            <w:tcW w:w="2340" w:type="dxa"/>
            <w:gridSpan w:val="2"/>
          </w:tcPr>
          <w:p w:rsidR="00F518FC" w:rsidRDefault="00F518FC">
            <w:pPr>
              <w:rPr>
                <w:lang w:val="en-US"/>
              </w:rPr>
            </w:pPr>
          </w:p>
        </w:tc>
      </w:tr>
      <w:tr w:rsidR="00B718FE" w:rsidTr="00AC4459">
        <w:tc>
          <w:tcPr>
            <w:tcW w:w="1818" w:type="dxa"/>
          </w:tcPr>
          <w:p w:rsidR="00F518FC" w:rsidRDefault="00F518FC">
            <w:pPr>
              <w:rPr>
                <w:lang w:val="en-US"/>
              </w:rPr>
            </w:pPr>
          </w:p>
        </w:tc>
        <w:tc>
          <w:tcPr>
            <w:tcW w:w="4050" w:type="dxa"/>
          </w:tcPr>
          <w:p w:rsidR="001621CA" w:rsidRDefault="001621CA" w:rsidP="001621CA">
            <w:r>
              <w:t xml:space="preserve">It is the policy of the Town of Ogunquit to protect and, where possible, improve the quality of the </w:t>
            </w:r>
            <w:r w:rsidRPr="00BA18D7">
              <w:rPr>
                <w:color w:val="FF0000"/>
              </w:rPr>
              <w:t xml:space="preserve">Ogunquit River Estuary and Josias River Corridor </w:t>
            </w:r>
            <w:r>
              <w:t>as significant wildlife habitat.</w:t>
            </w:r>
          </w:p>
          <w:p w:rsidR="00F518FC" w:rsidRDefault="00F518FC">
            <w:pPr>
              <w:rPr>
                <w:lang w:val="en-US"/>
              </w:rPr>
            </w:pPr>
          </w:p>
        </w:tc>
        <w:tc>
          <w:tcPr>
            <w:tcW w:w="3690" w:type="dxa"/>
          </w:tcPr>
          <w:p w:rsidR="00F518FC" w:rsidRDefault="00752E99" w:rsidP="001621CA">
            <w:pPr>
              <w:rPr>
                <w:lang w:val="en-US"/>
              </w:rPr>
            </w:pPr>
            <w:r>
              <w:rPr>
                <w:lang w:val="en-US"/>
              </w:rPr>
              <w:t>No specificity</w:t>
            </w:r>
          </w:p>
        </w:tc>
        <w:tc>
          <w:tcPr>
            <w:tcW w:w="2340" w:type="dxa"/>
            <w:gridSpan w:val="2"/>
          </w:tcPr>
          <w:p w:rsidR="00F518FC" w:rsidRDefault="00F518FC">
            <w:pPr>
              <w:rPr>
                <w:lang w:val="en-US"/>
              </w:rPr>
            </w:pPr>
          </w:p>
        </w:tc>
      </w:tr>
      <w:tr w:rsidR="00B718FE" w:rsidTr="00AC4459">
        <w:tc>
          <w:tcPr>
            <w:tcW w:w="1818" w:type="dxa"/>
          </w:tcPr>
          <w:p w:rsidR="00F518FC" w:rsidRDefault="00F518FC">
            <w:pPr>
              <w:rPr>
                <w:lang w:val="en-US"/>
              </w:rPr>
            </w:pPr>
          </w:p>
        </w:tc>
        <w:tc>
          <w:tcPr>
            <w:tcW w:w="4050" w:type="dxa"/>
          </w:tcPr>
          <w:p w:rsidR="001621CA" w:rsidRDefault="001621CA" w:rsidP="001621CA">
            <w:r>
              <w:t xml:space="preserve">It is the policy of the Town of Ogunquit to </w:t>
            </w:r>
            <w:r w:rsidRPr="00BA18D7">
              <w:rPr>
                <w:color w:val="FF0000"/>
              </w:rPr>
              <w:t>protect its marine resources</w:t>
            </w:r>
            <w:r>
              <w:t>.</w:t>
            </w:r>
          </w:p>
          <w:p w:rsidR="00F518FC" w:rsidRDefault="00F518FC">
            <w:pPr>
              <w:rPr>
                <w:lang w:val="en-US"/>
              </w:rPr>
            </w:pPr>
          </w:p>
        </w:tc>
        <w:tc>
          <w:tcPr>
            <w:tcW w:w="3690" w:type="dxa"/>
          </w:tcPr>
          <w:p w:rsidR="00F518FC" w:rsidRDefault="00752E99">
            <w:pPr>
              <w:rPr>
                <w:lang w:val="en-US"/>
              </w:rPr>
            </w:pPr>
            <w:r>
              <w:rPr>
                <w:lang w:val="en-US"/>
              </w:rPr>
              <w:t>No specificity</w:t>
            </w:r>
          </w:p>
        </w:tc>
        <w:tc>
          <w:tcPr>
            <w:tcW w:w="2340" w:type="dxa"/>
            <w:gridSpan w:val="2"/>
          </w:tcPr>
          <w:p w:rsidR="00F518FC" w:rsidRDefault="00F518FC">
            <w:pPr>
              <w:rPr>
                <w:lang w:val="en-US"/>
              </w:rPr>
            </w:pPr>
          </w:p>
        </w:tc>
      </w:tr>
      <w:tr w:rsidR="00B718FE" w:rsidTr="00AC4459">
        <w:tc>
          <w:tcPr>
            <w:tcW w:w="1818" w:type="dxa"/>
          </w:tcPr>
          <w:p w:rsidR="00F518FC" w:rsidRDefault="00F518FC">
            <w:pPr>
              <w:rPr>
                <w:lang w:val="en-US"/>
              </w:rPr>
            </w:pPr>
          </w:p>
        </w:tc>
        <w:tc>
          <w:tcPr>
            <w:tcW w:w="4050" w:type="dxa"/>
          </w:tcPr>
          <w:p w:rsidR="001621CA" w:rsidRDefault="001621CA" w:rsidP="001621CA">
            <w:r>
              <w:t xml:space="preserve">It is the policy of the Town of Ogunquit to </w:t>
            </w:r>
            <w:r w:rsidRPr="00BA18D7">
              <w:rPr>
                <w:color w:val="FF0000"/>
              </w:rPr>
              <w:t>prohibit further incompatible development</w:t>
            </w:r>
            <w:r>
              <w:t>, and to seek the eventual elimination of any existing incompatible uses and activities, in or adjacent to identified significant Critical Areas, to the maximum extent feasible.</w:t>
            </w:r>
          </w:p>
          <w:p w:rsidR="00F518FC" w:rsidRDefault="00F518FC">
            <w:pPr>
              <w:rPr>
                <w:lang w:val="en-US"/>
              </w:rPr>
            </w:pPr>
          </w:p>
        </w:tc>
        <w:tc>
          <w:tcPr>
            <w:tcW w:w="3690" w:type="dxa"/>
          </w:tcPr>
          <w:p w:rsidR="00F518FC" w:rsidRDefault="00752E99">
            <w:pPr>
              <w:rPr>
                <w:lang w:val="en-US"/>
              </w:rPr>
            </w:pPr>
            <w:r>
              <w:rPr>
                <w:lang w:val="en-US"/>
              </w:rPr>
              <w:t>No specificity</w:t>
            </w:r>
          </w:p>
        </w:tc>
        <w:tc>
          <w:tcPr>
            <w:tcW w:w="2340" w:type="dxa"/>
            <w:gridSpan w:val="2"/>
          </w:tcPr>
          <w:p w:rsidR="00F518FC" w:rsidRDefault="00F518FC">
            <w:pPr>
              <w:rPr>
                <w:lang w:val="en-US"/>
              </w:rPr>
            </w:pPr>
          </w:p>
        </w:tc>
      </w:tr>
      <w:tr w:rsidR="00B718FE" w:rsidTr="00AC4459">
        <w:tc>
          <w:tcPr>
            <w:tcW w:w="1818" w:type="dxa"/>
          </w:tcPr>
          <w:p w:rsidR="00F518FC" w:rsidRDefault="00F518FC">
            <w:pPr>
              <w:rPr>
                <w:lang w:val="en-US"/>
              </w:rPr>
            </w:pPr>
          </w:p>
        </w:tc>
        <w:tc>
          <w:tcPr>
            <w:tcW w:w="4050" w:type="dxa"/>
          </w:tcPr>
          <w:p w:rsidR="001621CA" w:rsidRDefault="001621CA" w:rsidP="001621CA">
            <w:r>
              <w:t xml:space="preserve">It is the policy of the Town of Ogunquit to </w:t>
            </w:r>
            <w:r w:rsidRPr="00BA18D7">
              <w:rPr>
                <w:color w:val="FF0000"/>
              </w:rPr>
              <w:t>preserve and protect its coastal areas</w:t>
            </w:r>
            <w:r>
              <w:t>.</w:t>
            </w:r>
          </w:p>
          <w:p w:rsidR="00F518FC" w:rsidRDefault="00F518FC">
            <w:pPr>
              <w:rPr>
                <w:lang w:val="en-US"/>
              </w:rPr>
            </w:pPr>
          </w:p>
        </w:tc>
        <w:tc>
          <w:tcPr>
            <w:tcW w:w="3690" w:type="dxa"/>
          </w:tcPr>
          <w:p w:rsidR="00F518FC" w:rsidRDefault="00752E99">
            <w:pPr>
              <w:rPr>
                <w:lang w:val="en-US"/>
              </w:rPr>
            </w:pPr>
            <w:r>
              <w:rPr>
                <w:lang w:val="en-US"/>
              </w:rPr>
              <w:t>No specificity</w:t>
            </w:r>
          </w:p>
        </w:tc>
        <w:tc>
          <w:tcPr>
            <w:tcW w:w="2340" w:type="dxa"/>
            <w:gridSpan w:val="2"/>
          </w:tcPr>
          <w:p w:rsidR="00F518FC" w:rsidRDefault="00F518FC">
            <w:pPr>
              <w:rPr>
                <w:lang w:val="en-US"/>
              </w:rPr>
            </w:pPr>
          </w:p>
        </w:tc>
      </w:tr>
      <w:tr w:rsidR="00B718FE" w:rsidTr="00AC4459">
        <w:tc>
          <w:tcPr>
            <w:tcW w:w="1818" w:type="dxa"/>
          </w:tcPr>
          <w:p w:rsidR="001621CA" w:rsidRPr="00CD15C5" w:rsidRDefault="001621CA" w:rsidP="001621CA">
            <w:pPr>
              <w:pStyle w:val="ListParagraph"/>
              <w:ind w:left="0"/>
              <w:rPr>
                <w:b/>
              </w:rPr>
            </w:pPr>
            <w:r>
              <w:rPr>
                <w:b/>
              </w:rPr>
              <w:t xml:space="preserve">4. </w:t>
            </w:r>
            <w:r w:rsidRPr="00CD15C5">
              <w:rPr>
                <w:b/>
              </w:rPr>
              <w:t>The Local Economy</w:t>
            </w:r>
          </w:p>
          <w:p w:rsidR="00F518FC" w:rsidRDefault="00F518FC">
            <w:pPr>
              <w:rPr>
                <w:lang w:val="en-US"/>
              </w:rPr>
            </w:pPr>
          </w:p>
        </w:tc>
        <w:tc>
          <w:tcPr>
            <w:tcW w:w="4050" w:type="dxa"/>
          </w:tcPr>
          <w:p w:rsidR="00F518FC" w:rsidRPr="00190EF0" w:rsidRDefault="001621CA">
            <w:r>
              <w:t>It is the policy of the Town of Ogunquit to offer a wide diversity of visitors an enjoyable, safe, and rewarding vacation experience in a compact, pedestrian friendly village without negatively impacting the year-round livability of the community</w:t>
            </w:r>
          </w:p>
        </w:tc>
        <w:tc>
          <w:tcPr>
            <w:tcW w:w="3690" w:type="dxa"/>
          </w:tcPr>
          <w:p w:rsidR="00F518FC" w:rsidRDefault="001621CA">
            <w:pPr>
              <w:rPr>
                <w:lang w:val="en-US"/>
              </w:rPr>
            </w:pPr>
            <w:r>
              <w:rPr>
                <w:lang w:val="en-US"/>
              </w:rPr>
              <w:t>None</w:t>
            </w:r>
          </w:p>
        </w:tc>
        <w:tc>
          <w:tcPr>
            <w:tcW w:w="2340" w:type="dxa"/>
            <w:gridSpan w:val="2"/>
          </w:tcPr>
          <w:p w:rsidR="00F518FC" w:rsidRDefault="00F518FC">
            <w:pPr>
              <w:rPr>
                <w:lang w:val="en-US"/>
              </w:rPr>
            </w:pPr>
          </w:p>
        </w:tc>
      </w:tr>
      <w:tr w:rsidR="000B5988" w:rsidTr="00AC4459">
        <w:tc>
          <w:tcPr>
            <w:tcW w:w="1818" w:type="dxa"/>
          </w:tcPr>
          <w:p w:rsidR="00752E99" w:rsidRDefault="00752E99" w:rsidP="00361458">
            <w:pPr>
              <w:jc w:val="center"/>
              <w:rPr>
                <w:b/>
                <w:lang w:val="en-US"/>
              </w:rPr>
            </w:pPr>
          </w:p>
          <w:p w:rsidR="00752E99" w:rsidRDefault="00752E99" w:rsidP="00361458">
            <w:pPr>
              <w:jc w:val="center"/>
              <w:rPr>
                <w:b/>
                <w:lang w:val="en-US"/>
              </w:rPr>
            </w:pPr>
          </w:p>
          <w:p w:rsidR="000B5988" w:rsidRPr="000B5988" w:rsidRDefault="000B5988" w:rsidP="00361458">
            <w:pPr>
              <w:jc w:val="center"/>
              <w:rPr>
                <w:b/>
                <w:lang w:val="en-US"/>
              </w:rPr>
            </w:pPr>
            <w:r w:rsidRPr="000B5988">
              <w:rPr>
                <w:b/>
                <w:lang w:val="en-US"/>
              </w:rPr>
              <w:lastRenderedPageBreak/>
              <w:t>Category</w:t>
            </w:r>
          </w:p>
        </w:tc>
        <w:tc>
          <w:tcPr>
            <w:tcW w:w="4050" w:type="dxa"/>
          </w:tcPr>
          <w:p w:rsidR="00752E99" w:rsidRDefault="00752E99" w:rsidP="00361458">
            <w:pPr>
              <w:jc w:val="center"/>
              <w:rPr>
                <w:b/>
              </w:rPr>
            </w:pPr>
          </w:p>
          <w:p w:rsidR="00752E99" w:rsidRDefault="00752E99" w:rsidP="00361458">
            <w:pPr>
              <w:jc w:val="center"/>
              <w:rPr>
                <w:b/>
              </w:rPr>
            </w:pPr>
          </w:p>
          <w:p w:rsidR="000B5988" w:rsidRPr="000B5988" w:rsidRDefault="000B5988" w:rsidP="00361458">
            <w:pPr>
              <w:jc w:val="center"/>
              <w:rPr>
                <w:b/>
              </w:rPr>
            </w:pPr>
            <w:r w:rsidRPr="000B5988">
              <w:rPr>
                <w:b/>
              </w:rPr>
              <w:lastRenderedPageBreak/>
              <w:t>200/2004 Plan</w:t>
            </w:r>
          </w:p>
        </w:tc>
        <w:tc>
          <w:tcPr>
            <w:tcW w:w="3690" w:type="dxa"/>
          </w:tcPr>
          <w:p w:rsidR="00752E99" w:rsidRDefault="00752E99" w:rsidP="00361458">
            <w:pPr>
              <w:pStyle w:val="ListParagraph"/>
              <w:autoSpaceDE w:val="0"/>
              <w:autoSpaceDN w:val="0"/>
              <w:adjustRightInd w:val="0"/>
              <w:ind w:left="0"/>
              <w:jc w:val="center"/>
              <w:rPr>
                <w:rFonts w:cs="Garamond"/>
                <w:b/>
                <w:sz w:val="24"/>
                <w:szCs w:val="24"/>
              </w:rPr>
            </w:pPr>
          </w:p>
          <w:p w:rsidR="00752E99" w:rsidRDefault="00752E99" w:rsidP="00361458">
            <w:pPr>
              <w:pStyle w:val="ListParagraph"/>
              <w:autoSpaceDE w:val="0"/>
              <w:autoSpaceDN w:val="0"/>
              <w:adjustRightInd w:val="0"/>
              <w:ind w:left="0"/>
              <w:jc w:val="center"/>
              <w:rPr>
                <w:rFonts w:cs="Garamond"/>
                <w:b/>
                <w:sz w:val="24"/>
                <w:szCs w:val="24"/>
              </w:rPr>
            </w:pPr>
          </w:p>
          <w:p w:rsidR="000B5988" w:rsidRPr="000B5988" w:rsidRDefault="000B5988" w:rsidP="00361458">
            <w:pPr>
              <w:pStyle w:val="ListParagraph"/>
              <w:autoSpaceDE w:val="0"/>
              <w:autoSpaceDN w:val="0"/>
              <w:adjustRightInd w:val="0"/>
              <w:ind w:left="0"/>
              <w:jc w:val="center"/>
              <w:rPr>
                <w:rFonts w:cs="Garamond"/>
                <w:b/>
                <w:sz w:val="24"/>
                <w:szCs w:val="24"/>
              </w:rPr>
            </w:pPr>
            <w:r w:rsidRPr="000B5988">
              <w:rPr>
                <w:rFonts w:cs="Garamond"/>
                <w:b/>
                <w:sz w:val="24"/>
                <w:szCs w:val="24"/>
              </w:rPr>
              <w:lastRenderedPageBreak/>
              <w:t>Proposed Plan</w:t>
            </w:r>
          </w:p>
        </w:tc>
        <w:tc>
          <w:tcPr>
            <w:tcW w:w="2340" w:type="dxa"/>
            <w:gridSpan w:val="2"/>
          </w:tcPr>
          <w:p w:rsidR="00752E99" w:rsidRDefault="00752E99" w:rsidP="00361458">
            <w:pPr>
              <w:jc w:val="center"/>
              <w:rPr>
                <w:b/>
                <w:lang w:val="en-US"/>
              </w:rPr>
            </w:pPr>
          </w:p>
          <w:p w:rsidR="00752E99" w:rsidRDefault="00752E99" w:rsidP="00361458">
            <w:pPr>
              <w:jc w:val="center"/>
              <w:rPr>
                <w:b/>
                <w:lang w:val="en-US"/>
              </w:rPr>
            </w:pPr>
          </w:p>
          <w:p w:rsidR="000B5988" w:rsidRPr="000B5988" w:rsidRDefault="000B5988" w:rsidP="00361458">
            <w:pPr>
              <w:jc w:val="center"/>
              <w:rPr>
                <w:b/>
                <w:lang w:val="en-US"/>
              </w:rPr>
            </w:pPr>
            <w:r w:rsidRPr="000B5988">
              <w:rPr>
                <w:b/>
                <w:lang w:val="en-US"/>
              </w:rPr>
              <w:lastRenderedPageBreak/>
              <w:t>Comments</w:t>
            </w:r>
          </w:p>
        </w:tc>
      </w:tr>
      <w:tr w:rsidR="000B5988" w:rsidTr="00AC4459">
        <w:tc>
          <w:tcPr>
            <w:tcW w:w="1818" w:type="dxa"/>
          </w:tcPr>
          <w:p w:rsidR="000B5988" w:rsidRPr="00CD15C5" w:rsidRDefault="000B5988" w:rsidP="001621CA">
            <w:pPr>
              <w:pStyle w:val="ListParagraph"/>
              <w:ind w:left="0"/>
              <w:rPr>
                <w:b/>
              </w:rPr>
            </w:pPr>
            <w:r>
              <w:rPr>
                <w:b/>
              </w:rPr>
              <w:lastRenderedPageBreak/>
              <w:t xml:space="preserve">5. </w:t>
            </w:r>
            <w:r w:rsidRPr="00CD15C5">
              <w:rPr>
                <w:b/>
              </w:rPr>
              <w:t>Public Facilities Incl. Water &amp; Sewer Services</w:t>
            </w:r>
          </w:p>
          <w:p w:rsidR="000B5988" w:rsidRDefault="000B5988">
            <w:pPr>
              <w:rPr>
                <w:lang w:val="en-US"/>
              </w:rPr>
            </w:pPr>
          </w:p>
        </w:tc>
        <w:tc>
          <w:tcPr>
            <w:tcW w:w="4050" w:type="dxa"/>
          </w:tcPr>
          <w:p w:rsidR="000B5988" w:rsidRDefault="000B5988" w:rsidP="00AC4459">
            <w:pPr>
              <w:rPr>
                <w:lang w:val="en-US"/>
              </w:rPr>
            </w:pPr>
            <w:r>
              <w:t xml:space="preserve">It is the policy of the Town of Ogunquit to </w:t>
            </w:r>
            <w:r w:rsidRPr="00BA18D7">
              <w:rPr>
                <w:color w:val="FF0000"/>
              </w:rPr>
              <w:t>provide adequate facilities for the various functions of Town government</w:t>
            </w:r>
            <w:r>
              <w:t xml:space="preserve"> to allow the efficient and cost-effective delivery of services including adequate meeting space for the Town’s boards and committees and the provision of appropriate and sure storage of material and records.</w:t>
            </w:r>
          </w:p>
        </w:tc>
        <w:tc>
          <w:tcPr>
            <w:tcW w:w="3690" w:type="dxa"/>
          </w:tcPr>
          <w:p w:rsidR="000B5988" w:rsidRDefault="000B5988">
            <w:pPr>
              <w:rPr>
                <w:lang w:val="en-US"/>
              </w:rPr>
            </w:pPr>
            <w:r>
              <w:rPr>
                <w:lang w:val="en-US"/>
              </w:rPr>
              <w:t>None</w:t>
            </w:r>
          </w:p>
        </w:tc>
        <w:tc>
          <w:tcPr>
            <w:tcW w:w="2340" w:type="dxa"/>
            <w:gridSpan w:val="2"/>
          </w:tcPr>
          <w:p w:rsidR="000B5988" w:rsidRDefault="000B5988">
            <w:pPr>
              <w:rPr>
                <w:lang w:val="en-US"/>
              </w:rPr>
            </w:pPr>
          </w:p>
        </w:tc>
      </w:tr>
      <w:tr w:rsidR="000B5988" w:rsidTr="00AC4459">
        <w:tc>
          <w:tcPr>
            <w:tcW w:w="1818" w:type="dxa"/>
          </w:tcPr>
          <w:p w:rsidR="000B5988" w:rsidRDefault="000B5988">
            <w:pPr>
              <w:rPr>
                <w:lang w:val="en-US"/>
              </w:rPr>
            </w:pPr>
          </w:p>
        </w:tc>
        <w:tc>
          <w:tcPr>
            <w:tcW w:w="4050" w:type="dxa"/>
          </w:tcPr>
          <w:p w:rsidR="000B5988" w:rsidRDefault="000B5988" w:rsidP="00AC4459">
            <w:pPr>
              <w:rPr>
                <w:lang w:val="en-US"/>
              </w:rPr>
            </w:pPr>
            <w:r>
              <w:t xml:space="preserve">It is the policy of the Town of Ogunquit to </w:t>
            </w:r>
            <w:r w:rsidRPr="00BA18D7">
              <w:rPr>
                <w:color w:val="FF0000"/>
              </w:rPr>
              <w:t xml:space="preserve">assure that there is adequate public water supply and flow </w:t>
            </w:r>
            <w:r>
              <w:t xml:space="preserve">within the </w:t>
            </w:r>
            <w:proofErr w:type="gramStart"/>
            <w:r>
              <w:t>built up</w:t>
            </w:r>
            <w:proofErr w:type="gramEnd"/>
            <w:r>
              <w:t xml:space="preserve"> areas of the community for both domestic use and for public and private fire protection purposes.</w:t>
            </w:r>
          </w:p>
        </w:tc>
        <w:tc>
          <w:tcPr>
            <w:tcW w:w="3690" w:type="dxa"/>
          </w:tcPr>
          <w:p w:rsidR="000B5988" w:rsidRDefault="000B5988">
            <w:pPr>
              <w:rPr>
                <w:lang w:val="en-US"/>
              </w:rPr>
            </w:pPr>
            <w:r>
              <w:rPr>
                <w:lang w:val="en-US"/>
              </w:rPr>
              <w:t>None</w:t>
            </w:r>
          </w:p>
        </w:tc>
        <w:tc>
          <w:tcPr>
            <w:tcW w:w="2340" w:type="dxa"/>
            <w:gridSpan w:val="2"/>
          </w:tcPr>
          <w:p w:rsidR="000B5988" w:rsidRDefault="000B5988">
            <w:pPr>
              <w:rPr>
                <w:lang w:val="en-US"/>
              </w:rPr>
            </w:pPr>
          </w:p>
        </w:tc>
      </w:tr>
      <w:tr w:rsidR="000B5988" w:rsidTr="00AC4459">
        <w:tc>
          <w:tcPr>
            <w:tcW w:w="1818" w:type="dxa"/>
          </w:tcPr>
          <w:p w:rsidR="000B5988" w:rsidRDefault="000B5988">
            <w:pPr>
              <w:rPr>
                <w:lang w:val="en-US"/>
              </w:rPr>
            </w:pPr>
          </w:p>
        </w:tc>
        <w:tc>
          <w:tcPr>
            <w:tcW w:w="4050" w:type="dxa"/>
          </w:tcPr>
          <w:p w:rsidR="000B5988" w:rsidRDefault="000B5988" w:rsidP="00AC4459">
            <w:pPr>
              <w:rPr>
                <w:lang w:val="en-US"/>
              </w:rPr>
            </w:pPr>
            <w:r>
              <w:t xml:space="preserve">It is the policy of the Town of Ogunquit to </w:t>
            </w:r>
            <w:r w:rsidRPr="00BA18D7">
              <w:rPr>
                <w:color w:val="FF0000"/>
              </w:rPr>
              <w:t xml:space="preserve">assure that there is adequate sewage collection and treatment capacity </w:t>
            </w:r>
            <w:r>
              <w:t xml:space="preserve">to serve the </w:t>
            </w:r>
            <w:proofErr w:type="gramStart"/>
            <w:r>
              <w:t>built up</w:t>
            </w:r>
            <w:proofErr w:type="gramEnd"/>
            <w:r>
              <w:t xml:space="preserve"> areas of the community and designated growth areas but to limit the extension of public sewers into designated rural areas and adjacent communities.</w:t>
            </w:r>
          </w:p>
        </w:tc>
        <w:tc>
          <w:tcPr>
            <w:tcW w:w="3690" w:type="dxa"/>
          </w:tcPr>
          <w:p w:rsidR="000B5988" w:rsidRDefault="000B5988">
            <w:pPr>
              <w:rPr>
                <w:lang w:val="en-US"/>
              </w:rPr>
            </w:pPr>
            <w:r>
              <w:rPr>
                <w:lang w:val="en-US"/>
              </w:rPr>
              <w:t>None</w:t>
            </w:r>
          </w:p>
        </w:tc>
        <w:tc>
          <w:tcPr>
            <w:tcW w:w="2340" w:type="dxa"/>
            <w:gridSpan w:val="2"/>
          </w:tcPr>
          <w:p w:rsidR="000B5988" w:rsidRDefault="000B5988">
            <w:pPr>
              <w:rPr>
                <w:lang w:val="en-US"/>
              </w:rPr>
            </w:pPr>
          </w:p>
        </w:tc>
      </w:tr>
      <w:tr w:rsidR="000B5988" w:rsidTr="00AC4459">
        <w:tc>
          <w:tcPr>
            <w:tcW w:w="1818" w:type="dxa"/>
          </w:tcPr>
          <w:p w:rsidR="000B5988" w:rsidRPr="00CD15C5" w:rsidRDefault="000B5988" w:rsidP="001621CA">
            <w:pPr>
              <w:pStyle w:val="ListParagraph"/>
              <w:ind w:left="0"/>
              <w:rPr>
                <w:b/>
              </w:rPr>
            </w:pPr>
            <w:r>
              <w:rPr>
                <w:b/>
              </w:rPr>
              <w:t xml:space="preserve">6. </w:t>
            </w:r>
            <w:r w:rsidRPr="00CD15C5">
              <w:rPr>
                <w:b/>
              </w:rPr>
              <w:t>Transportation</w:t>
            </w:r>
          </w:p>
          <w:p w:rsidR="000B5988" w:rsidRDefault="000B5988">
            <w:pPr>
              <w:rPr>
                <w:lang w:val="en-US"/>
              </w:rPr>
            </w:pPr>
          </w:p>
        </w:tc>
        <w:tc>
          <w:tcPr>
            <w:tcW w:w="4050" w:type="dxa"/>
          </w:tcPr>
          <w:p w:rsidR="000B5988" w:rsidRDefault="000B5988" w:rsidP="00AC4459">
            <w:pPr>
              <w:rPr>
                <w:lang w:val="en-US"/>
              </w:rPr>
            </w:pPr>
            <w:r>
              <w:t xml:space="preserve">It is the policy of the Town of Ogunquit to </w:t>
            </w:r>
            <w:r w:rsidRPr="00BA18D7">
              <w:rPr>
                <w:color w:val="FF0000"/>
              </w:rPr>
              <w:t>continue the appropriate maintenance of all public way and facilities.</w:t>
            </w:r>
          </w:p>
        </w:tc>
        <w:tc>
          <w:tcPr>
            <w:tcW w:w="3690" w:type="dxa"/>
          </w:tcPr>
          <w:p w:rsidR="000B5988" w:rsidRDefault="000B5988">
            <w:pPr>
              <w:rPr>
                <w:lang w:val="en-US"/>
              </w:rPr>
            </w:pPr>
            <w:r>
              <w:rPr>
                <w:lang w:val="en-US"/>
              </w:rPr>
              <w:t>None</w:t>
            </w:r>
          </w:p>
        </w:tc>
        <w:tc>
          <w:tcPr>
            <w:tcW w:w="2340" w:type="dxa"/>
            <w:gridSpan w:val="2"/>
          </w:tcPr>
          <w:p w:rsidR="000B5988" w:rsidRDefault="000B5988">
            <w:pPr>
              <w:rPr>
                <w:lang w:val="en-US"/>
              </w:rPr>
            </w:pPr>
          </w:p>
        </w:tc>
      </w:tr>
      <w:tr w:rsidR="000B5988" w:rsidTr="00AC4459">
        <w:tc>
          <w:tcPr>
            <w:tcW w:w="1818" w:type="dxa"/>
          </w:tcPr>
          <w:p w:rsidR="000B5988" w:rsidRDefault="000B5988">
            <w:pPr>
              <w:rPr>
                <w:lang w:val="en-US"/>
              </w:rPr>
            </w:pPr>
          </w:p>
        </w:tc>
        <w:tc>
          <w:tcPr>
            <w:tcW w:w="4050" w:type="dxa"/>
          </w:tcPr>
          <w:p w:rsidR="000B5988" w:rsidRDefault="000B5988" w:rsidP="00CC52B6">
            <w:r>
              <w:t>It is the policy of the Town of Ogunquit to maintain a viable transportation system to serve the needs of the year-round community.</w:t>
            </w:r>
          </w:p>
          <w:p w:rsidR="000B5988" w:rsidRDefault="000B5988">
            <w:pPr>
              <w:rPr>
                <w:lang w:val="en-US"/>
              </w:rPr>
            </w:pPr>
          </w:p>
        </w:tc>
        <w:tc>
          <w:tcPr>
            <w:tcW w:w="3690" w:type="dxa"/>
          </w:tcPr>
          <w:p w:rsidR="000B5988" w:rsidRPr="00E6312B" w:rsidRDefault="000B5988" w:rsidP="00CC52B6">
            <w:pPr>
              <w:autoSpaceDE w:val="0"/>
              <w:autoSpaceDN w:val="0"/>
              <w:adjustRightInd w:val="0"/>
              <w:rPr>
                <w:i/>
              </w:rPr>
            </w:pPr>
            <w:r w:rsidRPr="00CC52B6">
              <w:rPr>
                <w:rFonts w:cs="Garamond"/>
                <w:sz w:val="24"/>
                <w:szCs w:val="24"/>
              </w:rPr>
              <w:t xml:space="preserve">Continue to explore ways to make traffic movement more efficient while managing for growth </w:t>
            </w:r>
            <w:r w:rsidRPr="00E6312B">
              <w:rPr>
                <w:rFonts w:cs="Garamond"/>
                <w:i/>
                <w:sz w:val="24"/>
                <w:szCs w:val="24"/>
              </w:rPr>
              <w:t>Transportation – Policy 1</w:t>
            </w:r>
          </w:p>
          <w:p w:rsidR="000B5988" w:rsidRPr="00CC52B6" w:rsidRDefault="000B5988" w:rsidP="00CC52B6">
            <w:pPr>
              <w:ind w:left="720"/>
            </w:pPr>
          </w:p>
          <w:p w:rsidR="000B5988" w:rsidRPr="00CC52B6" w:rsidRDefault="000B5988" w:rsidP="00CC52B6">
            <w:pPr>
              <w:autoSpaceDE w:val="0"/>
              <w:autoSpaceDN w:val="0"/>
              <w:adjustRightInd w:val="0"/>
              <w:rPr>
                <w:rFonts w:cs="Garamond"/>
                <w:sz w:val="24"/>
                <w:szCs w:val="24"/>
              </w:rPr>
            </w:pPr>
            <w:r w:rsidRPr="00CC52B6">
              <w:rPr>
                <w:rFonts w:cs="Garamond"/>
                <w:sz w:val="24"/>
                <w:szCs w:val="24"/>
              </w:rPr>
              <w:t>Encourage other modes of transportation</w:t>
            </w:r>
          </w:p>
          <w:p w:rsidR="000B5988" w:rsidRDefault="000B5988" w:rsidP="00190EF0">
            <w:pPr>
              <w:autoSpaceDE w:val="0"/>
              <w:autoSpaceDN w:val="0"/>
              <w:adjustRightInd w:val="0"/>
              <w:rPr>
                <w:lang w:val="en-US"/>
              </w:rPr>
            </w:pPr>
            <w:r w:rsidRPr="00584D43">
              <w:rPr>
                <w:rFonts w:cs="Garamond"/>
                <w:i/>
                <w:sz w:val="24"/>
                <w:szCs w:val="24"/>
              </w:rPr>
              <w:t>Transportation – Policy 3</w:t>
            </w:r>
          </w:p>
        </w:tc>
        <w:tc>
          <w:tcPr>
            <w:tcW w:w="2340" w:type="dxa"/>
            <w:gridSpan w:val="2"/>
          </w:tcPr>
          <w:p w:rsidR="000B5988" w:rsidRDefault="000B5988">
            <w:pPr>
              <w:rPr>
                <w:lang w:val="en-US"/>
              </w:rPr>
            </w:pPr>
          </w:p>
        </w:tc>
      </w:tr>
      <w:tr w:rsidR="000B5988" w:rsidTr="00AC4459">
        <w:tc>
          <w:tcPr>
            <w:tcW w:w="1818" w:type="dxa"/>
          </w:tcPr>
          <w:p w:rsidR="000B5988" w:rsidRDefault="000B5988">
            <w:pPr>
              <w:rPr>
                <w:lang w:val="en-US"/>
              </w:rPr>
            </w:pPr>
          </w:p>
        </w:tc>
        <w:tc>
          <w:tcPr>
            <w:tcW w:w="4050" w:type="dxa"/>
          </w:tcPr>
          <w:p w:rsidR="000B5988" w:rsidRDefault="000B5988" w:rsidP="00E6312B">
            <w:r>
              <w:t>It is the policy of the Town of Ogunquit to continue to work toward the alleviation of the traffic and parking problems that accompany its tourist industry.</w:t>
            </w:r>
          </w:p>
          <w:p w:rsidR="000B5988" w:rsidRDefault="000B5988">
            <w:pPr>
              <w:rPr>
                <w:lang w:val="en-US"/>
              </w:rPr>
            </w:pPr>
          </w:p>
        </w:tc>
        <w:tc>
          <w:tcPr>
            <w:tcW w:w="3690" w:type="dxa"/>
          </w:tcPr>
          <w:p w:rsidR="000B5988" w:rsidRDefault="000B5988" w:rsidP="00E6312B">
            <w:pPr>
              <w:autoSpaceDE w:val="0"/>
              <w:autoSpaceDN w:val="0"/>
              <w:adjustRightInd w:val="0"/>
              <w:rPr>
                <w:rFonts w:cs="Garamond"/>
                <w:sz w:val="24"/>
                <w:szCs w:val="24"/>
              </w:rPr>
            </w:pPr>
            <w:r w:rsidRPr="00E6312B">
              <w:rPr>
                <w:rFonts w:cs="Garamond"/>
                <w:sz w:val="24"/>
                <w:szCs w:val="24"/>
              </w:rPr>
              <w:t xml:space="preserve">Continue to improve the availability of parking </w:t>
            </w:r>
          </w:p>
          <w:p w:rsidR="000B5988" w:rsidRDefault="000B5988" w:rsidP="00E6312B">
            <w:pPr>
              <w:autoSpaceDE w:val="0"/>
              <w:autoSpaceDN w:val="0"/>
              <w:adjustRightInd w:val="0"/>
              <w:rPr>
                <w:rFonts w:cs="Garamond"/>
                <w:sz w:val="24"/>
                <w:szCs w:val="24"/>
              </w:rPr>
            </w:pPr>
          </w:p>
          <w:p w:rsidR="000B5988" w:rsidRDefault="000B5988" w:rsidP="00AC4459">
            <w:pPr>
              <w:autoSpaceDE w:val="0"/>
              <w:autoSpaceDN w:val="0"/>
              <w:adjustRightInd w:val="0"/>
              <w:rPr>
                <w:lang w:val="en-US"/>
              </w:rPr>
            </w:pPr>
            <w:r w:rsidRPr="00E6312B">
              <w:rPr>
                <w:rFonts w:cs="Garamond"/>
                <w:i/>
                <w:sz w:val="24"/>
                <w:szCs w:val="24"/>
              </w:rPr>
              <w:t>Transportation – Policy 2</w:t>
            </w:r>
          </w:p>
        </w:tc>
        <w:tc>
          <w:tcPr>
            <w:tcW w:w="2340" w:type="dxa"/>
            <w:gridSpan w:val="2"/>
          </w:tcPr>
          <w:p w:rsidR="000B5988" w:rsidRDefault="000B5988">
            <w:pPr>
              <w:rPr>
                <w:lang w:val="en-US"/>
              </w:rPr>
            </w:pPr>
          </w:p>
        </w:tc>
      </w:tr>
      <w:tr w:rsidR="000B5988" w:rsidTr="00AC4459">
        <w:tc>
          <w:tcPr>
            <w:tcW w:w="1818" w:type="dxa"/>
          </w:tcPr>
          <w:p w:rsidR="000B5988" w:rsidRPr="00CD15C5" w:rsidRDefault="000B5988" w:rsidP="00E6312B">
            <w:pPr>
              <w:pStyle w:val="ListParagraph"/>
              <w:ind w:left="0"/>
              <w:rPr>
                <w:b/>
              </w:rPr>
            </w:pPr>
            <w:r>
              <w:rPr>
                <w:b/>
              </w:rPr>
              <w:t xml:space="preserve">7. </w:t>
            </w:r>
            <w:r w:rsidRPr="00CD15C5">
              <w:rPr>
                <w:b/>
              </w:rPr>
              <w:t>Recreation and Open Space</w:t>
            </w:r>
          </w:p>
          <w:p w:rsidR="000B5988" w:rsidRDefault="000B5988">
            <w:pPr>
              <w:rPr>
                <w:lang w:val="en-US"/>
              </w:rPr>
            </w:pPr>
          </w:p>
        </w:tc>
        <w:tc>
          <w:tcPr>
            <w:tcW w:w="4050" w:type="dxa"/>
          </w:tcPr>
          <w:p w:rsidR="000B5988" w:rsidRDefault="000B5988" w:rsidP="00E6312B">
            <w:r>
              <w:t xml:space="preserve">It is the policy of the Town of Ogunquit to </w:t>
            </w:r>
            <w:r w:rsidRPr="00BA18D7">
              <w:rPr>
                <w:color w:val="FF0000"/>
              </w:rPr>
              <w:t>preserve appropriate open space to maintain the “rural character” of the outlying areas of the community while protecting landowners’ rights</w:t>
            </w:r>
            <w:r>
              <w:t>.</w:t>
            </w:r>
          </w:p>
          <w:p w:rsidR="000B5988" w:rsidRDefault="000B5988">
            <w:pPr>
              <w:rPr>
                <w:lang w:val="en-US"/>
              </w:rPr>
            </w:pPr>
          </w:p>
        </w:tc>
        <w:tc>
          <w:tcPr>
            <w:tcW w:w="3690" w:type="dxa"/>
          </w:tcPr>
          <w:p w:rsidR="000B5988" w:rsidRDefault="000B5988" w:rsidP="00E6312B">
            <w:pPr>
              <w:autoSpaceDE w:val="0"/>
              <w:autoSpaceDN w:val="0"/>
              <w:adjustRightInd w:val="0"/>
              <w:rPr>
                <w:rFonts w:ascii="Garamond" w:hAnsi="Garamond" w:cs="Garamond"/>
                <w:sz w:val="24"/>
                <w:szCs w:val="24"/>
              </w:rPr>
            </w:pPr>
            <w:r w:rsidRPr="00E6312B">
              <w:rPr>
                <w:rFonts w:ascii="Garamond" w:hAnsi="Garamond" w:cs="Garamond"/>
                <w:sz w:val="24"/>
                <w:szCs w:val="24"/>
              </w:rPr>
              <w:t xml:space="preserve">Continue to maintain and improve Town-owned open space and </w:t>
            </w:r>
            <w:r>
              <w:rPr>
                <w:rFonts w:ascii="Garamond" w:hAnsi="Garamond" w:cs="Garamond"/>
                <w:sz w:val="24"/>
                <w:szCs w:val="24"/>
              </w:rPr>
              <w:t xml:space="preserve">parks for the enjoyment of all </w:t>
            </w:r>
          </w:p>
          <w:p w:rsidR="000B5988" w:rsidRPr="008219B6" w:rsidRDefault="000B5988" w:rsidP="00E6312B">
            <w:pPr>
              <w:autoSpaceDE w:val="0"/>
              <w:autoSpaceDN w:val="0"/>
              <w:adjustRightInd w:val="0"/>
              <w:rPr>
                <w:i/>
              </w:rPr>
            </w:pPr>
            <w:r w:rsidRPr="008219B6">
              <w:rPr>
                <w:rFonts w:cs="Garamond"/>
                <w:i/>
                <w:sz w:val="24"/>
                <w:szCs w:val="24"/>
              </w:rPr>
              <w:t>Conservation &amp; Recreation–Policy 3</w:t>
            </w:r>
          </w:p>
          <w:p w:rsidR="000B5988" w:rsidRPr="00E6312B" w:rsidRDefault="000B5988" w:rsidP="00E6312B"/>
          <w:p w:rsidR="000B5988" w:rsidRDefault="000B5988" w:rsidP="00E6312B">
            <w:pPr>
              <w:autoSpaceDE w:val="0"/>
              <w:autoSpaceDN w:val="0"/>
              <w:adjustRightInd w:val="0"/>
              <w:rPr>
                <w:rFonts w:cs="Garamond"/>
                <w:sz w:val="24"/>
                <w:szCs w:val="24"/>
              </w:rPr>
            </w:pPr>
            <w:r w:rsidRPr="00E6312B">
              <w:rPr>
                <w:rFonts w:cs="Garamond"/>
                <w:sz w:val="24"/>
                <w:szCs w:val="24"/>
              </w:rPr>
              <w:t>Seek to preserve additional lands for public access and wildlife habitat</w:t>
            </w:r>
          </w:p>
          <w:p w:rsidR="000B5988" w:rsidRPr="00190EF0" w:rsidRDefault="000B5988" w:rsidP="00190EF0">
            <w:pPr>
              <w:autoSpaceDE w:val="0"/>
              <w:autoSpaceDN w:val="0"/>
              <w:adjustRightInd w:val="0"/>
              <w:rPr>
                <w:rFonts w:cs="Garamond"/>
                <w:i/>
                <w:sz w:val="24"/>
                <w:szCs w:val="24"/>
              </w:rPr>
            </w:pPr>
            <w:r w:rsidRPr="008219B6">
              <w:rPr>
                <w:rFonts w:cs="Garamond"/>
                <w:i/>
                <w:sz w:val="24"/>
                <w:szCs w:val="24"/>
              </w:rPr>
              <w:t>Conservation &amp; Recreation–Policy 2</w:t>
            </w:r>
          </w:p>
        </w:tc>
        <w:tc>
          <w:tcPr>
            <w:tcW w:w="2340" w:type="dxa"/>
            <w:gridSpan w:val="2"/>
          </w:tcPr>
          <w:p w:rsidR="000B5988" w:rsidRPr="0021738D" w:rsidRDefault="000B5988">
            <w:pPr>
              <w:rPr>
                <w:color w:val="FF0000"/>
                <w:lang w:val="en-US"/>
              </w:rPr>
            </w:pPr>
          </w:p>
        </w:tc>
      </w:tr>
      <w:tr w:rsidR="000B5988" w:rsidTr="00AC4459">
        <w:tc>
          <w:tcPr>
            <w:tcW w:w="1818" w:type="dxa"/>
          </w:tcPr>
          <w:p w:rsidR="000B5988" w:rsidRPr="000B5988" w:rsidRDefault="000B5988" w:rsidP="00361458">
            <w:pPr>
              <w:jc w:val="center"/>
              <w:rPr>
                <w:b/>
                <w:lang w:val="en-US"/>
              </w:rPr>
            </w:pPr>
            <w:r w:rsidRPr="000B5988">
              <w:rPr>
                <w:b/>
                <w:lang w:val="en-US"/>
              </w:rPr>
              <w:lastRenderedPageBreak/>
              <w:t>Category</w:t>
            </w:r>
          </w:p>
        </w:tc>
        <w:tc>
          <w:tcPr>
            <w:tcW w:w="4050" w:type="dxa"/>
          </w:tcPr>
          <w:p w:rsidR="000B5988" w:rsidRPr="000B5988" w:rsidRDefault="000B5988" w:rsidP="00361458">
            <w:pPr>
              <w:jc w:val="center"/>
              <w:rPr>
                <w:b/>
              </w:rPr>
            </w:pPr>
            <w:r w:rsidRPr="000B5988">
              <w:rPr>
                <w:b/>
              </w:rPr>
              <w:t>200/2004 Plan</w:t>
            </w:r>
          </w:p>
        </w:tc>
        <w:tc>
          <w:tcPr>
            <w:tcW w:w="3690" w:type="dxa"/>
          </w:tcPr>
          <w:p w:rsidR="000B5988" w:rsidRPr="000B5988" w:rsidRDefault="000B5988" w:rsidP="00361458">
            <w:pPr>
              <w:pStyle w:val="ListParagraph"/>
              <w:autoSpaceDE w:val="0"/>
              <w:autoSpaceDN w:val="0"/>
              <w:adjustRightInd w:val="0"/>
              <w:ind w:left="0"/>
              <w:jc w:val="center"/>
              <w:rPr>
                <w:rFonts w:cs="Garamond"/>
                <w:b/>
                <w:sz w:val="24"/>
                <w:szCs w:val="24"/>
              </w:rPr>
            </w:pPr>
            <w:r w:rsidRPr="000B5988">
              <w:rPr>
                <w:rFonts w:cs="Garamond"/>
                <w:b/>
                <w:sz w:val="24"/>
                <w:szCs w:val="24"/>
              </w:rPr>
              <w:t>Proposed Plan</w:t>
            </w:r>
          </w:p>
        </w:tc>
        <w:tc>
          <w:tcPr>
            <w:tcW w:w="2340" w:type="dxa"/>
            <w:gridSpan w:val="2"/>
          </w:tcPr>
          <w:p w:rsidR="000B5988" w:rsidRPr="000B5988" w:rsidRDefault="000B5988" w:rsidP="00361458">
            <w:pPr>
              <w:jc w:val="center"/>
              <w:rPr>
                <w:b/>
                <w:lang w:val="en-US"/>
              </w:rPr>
            </w:pPr>
            <w:r w:rsidRPr="000B5988">
              <w:rPr>
                <w:b/>
                <w:lang w:val="en-US"/>
              </w:rPr>
              <w:t>Comments</w:t>
            </w:r>
          </w:p>
        </w:tc>
      </w:tr>
      <w:tr w:rsidR="000B5988" w:rsidTr="00AC4459">
        <w:tc>
          <w:tcPr>
            <w:tcW w:w="1818" w:type="dxa"/>
          </w:tcPr>
          <w:p w:rsidR="000B5988" w:rsidRPr="00CD15C5" w:rsidRDefault="000B5988" w:rsidP="008219B6">
            <w:pPr>
              <w:pStyle w:val="ListParagraph"/>
              <w:ind w:left="0"/>
              <w:rPr>
                <w:b/>
              </w:rPr>
            </w:pPr>
            <w:r>
              <w:rPr>
                <w:b/>
              </w:rPr>
              <w:t xml:space="preserve">8. </w:t>
            </w:r>
            <w:r w:rsidRPr="00CD15C5">
              <w:rPr>
                <w:b/>
              </w:rPr>
              <w:t>Cultural and Educational Resources</w:t>
            </w:r>
          </w:p>
          <w:p w:rsidR="000B5988" w:rsidRDefault="000B5988">
            <w:pPr>
              <w:rPr>
                <w:lang w:val="en-US"/>
              </w:rPr>
            </w:pPr>
          </w:p>
        </w:tc>
        <w:tc>
          <w:tcPr>
            <w:tcW w:w="4050" w:type="dxa"/>
          </w:tcPr>
          <w:p w:rsidR="000B5988" w:rsidRDefault="000B5988" w:rsidP="00B718FE">
            <w:r>
              <w:t xml:space="preserve">It is the policy of the Town of Ogunquit to assure that there are </w:t>
            </w:r>
            <w:r w:rsidRPr="00BA18D7">
              <w:rPr>
                <w:color w:val="FF0000"/>
              </w:rPr>
              <w:t>adequate cultural opportunities to meet the needs of both residents and visitors</w:t>
            </w:r>
            <w:r>
              <w:t xml:space="preserve"> in appropriate locations.</w:t>
            </w:r>
          </w:p>
          <w:p w:rsidR="000B5988" w:rsidRDefault="000B5988">
            <w:pPr>
              <w:rPr>
                <w:lang w:val="en-US"/>
              </w:rPr>
            </w:pPr>
          </w:p>
        </w:tc>
        <w:tc>
          <w:tcPr>
            <w:tcW w:w="3690" w:type="dxa"/>
          </w:tcPr>
          <w:p w:rsidR="00D953CA" w:rsidRDefault="000B5988" w:rsidP="008219B6">
            <w:pPr>
              <w:autoSpaceDE w:val="0"/>
              <w:autoSpaceDN w:val="0"/>
              <w:adjustRightInd w:val="0"/>
              <w:rPr>
                <w:rFonts w:cs="Garamond"/>
                <w:sz w:val="24"/>
                <w:szCs w:val="24"/>
              </w:rPr>
            </w:pPr>
            <w:r w:rsidRPr="008219B6">
              <w:rPr>
                <w:rFonts w:cs="Garamond"/>
                <w:sz w:val="24"/>
                <w:szCs w:val="24"/>
              </w:rPr>
              <w:t xml:space="preserve">Create, maintain and enhance year-round indoor and outdoor recreational programs and facilities that appeal to all ages, including younger households and families as well as senior residents. </w:t>
            </w:r>
          </w:p>
          <w:p w:rsidR="000B5988" w:rsidRDefault="000B5988" w:rsidP="008219B6">
            <w:pPr>
              <w:autoSpaceDE w:val="0"/>
              <w:autoSpaceDN w:val="0"/>
              <w:adjustRightInd w:val="0"/>
              <w:rPr>
                <w:rFonts w:cs="Garamond"/>
                <w:i/>
                <w:sz w:val="24"/>
                <w:szCs w:val="24"/>
              </w:rPr>
            </w:pPr>
            <w:r w:rsidRPr="008219B6">
              <w:rPr>
                <w:rFonts w:cs="Garamond"/>
                <w:i/>
                <w:sz w:val="24"/>
                <w:szCs w:val="24"/>
              </w:rPr>
              <w:t>Population – Policy 3</w:t>
            </w:r>
          </w:p>
          <w:p w:rsidR="00D953CA" w:rsidRPr="008219B6" w:rsidRDefault="00D953CA" w:rsidP="008219B6">
            <w:pPr>
              <w:autoSpaceDE w:val="0"/>
              <w:autoSpaceDN w:val="0"/>
              <w:adjustRightInd w:val="0"/>
              <w:rPr>
                <w:rFonts w:cs="Garamond"/>
                <w:sz w:val="24"/>
                <w:szCs w:val="24"/>
              </w:rPr>
            </w:pPr>
          </w:p>
          <w:p w:rsidR="000B5988" w:rsidRDefault="000B5988" w:rsidP="004823A3">
            <w:pPr>
              <w:autoSpaceDE w:val="0"/>
              <w:autoSpaceDN w:val="0"/>
              <w:adjustRightInd w:val="0"/>
              <w:rPr>
                <w:rFonts w:cs="Garamond"/>
                <w:sz w:val="24"/>
                <w:szCs w:val="24"/>
              </w:rPr>
            </w:pPr>
            <w:r w:rsidRPr="008219B6">
              <w:rPr>
                <w:rFonts w:cs="Garamond"/>
                <w:sz w:val="24"/>
                <w:szCs w:val="24"/>
              </w:rPr>
              <w:t xml:space="preserve">Continue to partner with the Chamber of Commerce to host </w:t>
            </w:r>
            <w:r w:rsidR="004823A3">
              <w:rPr>
                <w:rFonts w:cs="Garamond"/>
                <w:sz w:val="24"/>
                <w:szCs w:val="24"/>
              </w:rPr>
              <w:t>and promote annual festivals &amp;</w:t>
            </w:r>
            <w:r w:rsidRPr="008219B6">
              <w:rPr>
                <w:rFonts w:cs="Garamond"/>
                <w:sz w:val="24"/>
                <w:szCs w:val="24"/>
              </w:rPr>
              <w:t xml:space="preserve"> events.</w:t>
            </w:r>
          </w:p>
          <w:p w:rsidR="00D953CA" w:rsidRDefault="00D953CA" w:rsidP="004823A3">
            <w:pPr>
              <w:autoSpaceDE w:val="0"/>
              <w:autoSpaceDN w:val="0"/>
              <w:adjustRightInd w:val="0"/>
              <w:rPr>
                <w:rFonts w:cs="Garamond"/>
                <w:i/>
                <w:sz w:val="24"/>
                <w:szCs w:val="24"/>
              </w:rPr>
            </w:pPr>
            <w:r w:rsidRPr="00D953CA">
              <w:rPr>
                <w:rFonts w:cs="Garamond"/>
                <w:i/>
                <w:sz w:val="24"/>
                <w:szCs w:val="24"/>
              </w:rPr>
              <w:t>Arts &amp; Culture – Policy 3</w:t>
            </w:r>
          </w:p>
          <w:p w:rsidR="00FE0A9F" w:rsidRPr="00D953CA" w:rsidRDefault="00FE0A9F" w:rsidP="004823A3">
            <w:pPr>
              <w:autoSpaceDE w:val="0"/>
              <w:autoSpaceDN w:val="0"/>
              <w:adjustRightInd w:val="0"/>
              <w:rPr>
                <w:i/>
                <w:lang w:val="en-US"/>
              </w:rPr>
            </w:pPr>
          </w:p>
        </w:tc>
        <w:tc>
          <w:tcPr>
            <w:tcW w:w="2340" w:type="dxa"/>
            <w:gridSpan w:val="2"/>
          </w:tcPr>
          <w:p w:rsidR="000B5988" w:rsidRDefault="000B5988">
            <w:pPr>
              <w:rPr>
                <w:lang w:val="en-US"/>
              </w:rPr>
            </w:pPr>
          </w:p>
        </w:tc>
      </w:tr>
      <w:tr w:rsidR="000B5988" w:rsidTr="00AC4459">
        <w:tc>
          <w:tcPr>
            <w:tcW w:w="1818" w:type="dxa"/>
          </w:tcPr>
          <w:p w:rsidR="000B5988" w:rsidRDefault="000B5988">
            <w:pPr>
              <w:rPr>
                <w:lang w:val="en-US"/>
              </w:rPr>
            </w:pPr>
          </w:p>
        </w:tc>
        <w:tc>
          <w:tcPr>
            <w:tcW w:w="4050" w:type="dxa"/>
          </w:tcPr>
          <w:p w:rsidR="00DE29DB" w:rsidRDefault="000B5988" w:rsidP="00D953CA">
            <w:r>
              <w:t xml:space="preserve">It is the policy of the Town of Ogunquit to assure that an elementary school continues to </w:t>
            </w:r>
            <w:proofErr w:type="gramStart"/>
            <w:r>
              <w:t>be located in</w:t>
            </w:r>
            <w:proofErr w:type="gramEnd"/>
            <w:r>
              <w:t xml:space="preserve"> Ogunquit.</w:t>
            </w:r>
          </w:p>
          <w:p w:rsidR="00F0022B" w:rsidRDefault="00F0022B" w:rsidP="00D953CA">
            <w:pPr>
              <w:rPr>
                <w:lang w:val="en-US"/>
              </w:rPr>
            </w:pPr>
          </w:p>
        </w:tc>
        <w:tc>
          <w:tcPr>
            <w:tcW w:w="3690" w:type="dxa"/>
          </w:tcPr>
          <w:p w:rsidR="000B5988" w:rsidRDefault="000B5988">
            <w:pPr>
              <w:rPr>
                <w:lang w:val="en-US"/>
              </w:rPr>
            </w:pPr>
            <w:r>
              <w:rPr>
                <w:lang w:val="en-US"/>
              </w:rPr>
              <w:t>N/A</w:t>
            </w:r>
          </w:p>
        </w:tc>
        <w:tc>
          <w:tcPr>
            <w:tcW w:w="2340" w:type="dxa"/>
            <w:gridSpan w:val="2"/>
          </w:tcPr>
          <w:p w:rsidR="000B5988" w:rsidRDefault="000B5988">
            <w:pPr>
              <w:rPr>
                <w:lang w:val="en-US"/>
              </w:rPr>
            </w:pPr>
          </w:p>
        </w:tc>
      </w:tr>
      <w:tr w:rsidR="000B5988" w:rsidTr="00AC4459">
        <w:tc>
          <w:tcPr>
            <w:tcW w:w="1818" w:type="dxa"/>
          </w:tcPr>
          <w:p w:rsidR="000B5988" w:rsidRPr="00CD15C5" w:rsidRDefault="000B5988" w:rsidP="00B718FE">
            <w:pPr>
              <w:pStyle w:val="ListParagraph"/>
              <w:numPr>
                <w:ilvl w:val="0"/>
                <w:numId w:val="4"/>
              </w:numPr>
              <w:rPr>
                <w:b/>
              </w:rPr>
            </w:pPr>
            <w:r w:rsidRPr="00CD15C5">
              <w:rPr>
                <w:b/>
              </w:rPr>
              <w:t>Housing</w:t>
            </w:r>
          </w:p>
          <w:p w:rsidR="000B5988" w:rsidRDefault="000B5988">
            <w:pPr>
              <w:rPr>
                <w:lang w:val="en-US"/>
              </w:rPr>
            </w:pPr>
          </w:p>
        </w:tc>
        <w:tc>
          <w:tcPr>
            <w:tcW w:w="4050" w:type="dxa"/>
          </w:tcPr>
          <w:p w:rsidR="000B5988" w:rsidRDefault="000B5988" w:rsidP="00B718FE">
            <w:r>
              <w:t xml:space="preserve">It is the policy of the Town of Ogunquit to work to assure that opportunities exist for the creation of a range </w:t>
            </w:r>
            <w:r w:rsidRPr="005C7653">
              <w:rPr>
                <w:color w:val="FF0000"/>
              </w:rPr>
              <w:t xml:space="preserve">of affordable housing </w:t>
            </w:r>
            <w:r>
              <w:t xml:space="preserve">to meet the needs of residents of the community by assuring that </w:t>
            </w:r>
            <w:r w:rsidRPr="005C7653">
              <w:rPr>
                <w:color w:val="FF0000"/>
              </w:rPr>
              <w:t xml:space="preserve">fifteen percent </w:t>
            </w:r>
            <w:r>
              <w:t>of all new housing units are “affordable”.</w:t>
            </w:r>
          </w:p>
          <w:p w:rsidR="000B5988" w:rsidRDefault="000B5988">
            <w:pPr>
              <w:rPr>
                <w:lang w:val="en-US"/>
              </w:rPr>
            </w:pPr>
          </w:p>
        </w:tc>
        <w:tc>
          <w:tcPr>
            <w:tcW w:w="3690" w:type="dxa"/>
          </w:tcPr>
          <w:p w:rsidR="000B5988" w:rsidRDefault="000B5988" w:rsidP="00B718FE">
            <w:pPr>
              <w:autoSpaceDE w:val="0"/>
              <w:autoSpaceDN w:val="0"/>
              <w:adjustRightInd w:val="0"/>
              <w:rPr>
                <w:rFonts w:cs="Garamond"/>
                <w:sz w:val="24"/>
                <w:szCs w:val="24"/>
              </w:rPr>
            </w:pPr>
            <w:r w:rsidRPr="00B718FE">
              <w:rPr>
                <w:rFonts w:cs="Garamond"/>
                <w:sz w:val="24"/>
                <w:szCs w:val="24"/>
              </w:rPr>
              <w:t>Encourage housing priced to provide working residents and retirees alike, with housing opportunities</w:t>
            </w:r>
            <w:r>
              <w:rPr>
                <w:rFonts w:cs="Garamond"/>
                <w:sz w:val="24"/>
                <w:szCs w:val="24"/>
              </w:rPr>
              <w:t>.</w:t>
            </w:r>
          </w:p>
          <w:p w:rsidR="000B5988" w:rsidRPr="00B718FE" w:rsidRDefault="000B5988" w:rsidP="00B718FE">
            <w:pPr>
              <w:autoSpaceDE w:val="0"/>
              <w:autoSpaceDN w:val="0"/>
              <w:adjustRightInd w:val="0"/>
              <w:rPr>
                <w:rFonts w:cs="Garamond"/>
                <w:i/>
                <w:sz w:val="24"/>
                <w:szCs w:val="24"/>
              </w:rPr>
            </w:pPr>
            <w:r w:rsidRPr="00B718FE">
              <w:rPr>
                <w:rFonts w:cs="Garamond"/>
                <w:i/>
                <w:sz w:val="24"/>
                <w:szCs w:val="24"/>
              </w:rPr>
              <w:t>Housing – Policy 1</w:t>
            </w:r>
          </w:p>
          <w:p w:rsidR="000B5988" w:rsidRDefault="000B5988" w:rsidP="00B718FE">
            <w:pPr>
              <w:autoSpaceDE w:val="0"/>
              <w:autoSpaceDN w:val="0"/>
              <w:adjustRightInd w:val="0"/>
              <w:ind w:left="720"/>
              <w:rPr>
                <w:rFonts w:cs="Garamond"/>
                <w:sz w:val="24"/>
                <w:szCs w:val="24"/>
              </w:rPr>
            </w:pPr>
          </w:p>
          <w:p w:rsidR="000B5988" w:rsidRDefault="000B5988" w:rsidP="00B718FE">
            <w:pPr>
              <w:autoSpaceDE w:val="0"/>
              <w:autoSpaceDN w:val="0"/>
              <w:adjustRightInd w:val="0"/>
              <w:rPr>
                <w:rFonts w:cs="Garamond"/>
                <w:sz w:val="24"/>
                <w:szCs w:val="24"/>
              </w:rPr>
            </w:pPr>
            <w:r w:rsidRPr="00B718FE">
              <w:rPr>
                <w:rFonts w:cs="Garamond"/>
                <w:sz w:val="24"/>
                <w:szCs w:val="24"/>
              </w:rPr>
              <w:t>Explore alternative housing for older residents who wish to stay in the community</w:t>
            </w:r>
            <w:r>
              <w:rPr>
                <w:rFonts w:cs="Garamond"/>
                <w:sz w:val="24"/>
                <w:szCs w:val="24"/>
              </w:rPr>
              <w:t>.</w:t>
            </w:r>
          </w:p>
          <w:p w:rsidR="000B5988" w:rsidRDefault="000B5988" w:rsidP="004823A3">
            <w:pPr>
              <w:autoSpaceDE w:val="0"/>
              <w:autoSpaceDN w:val="0"/>
              <w:adjustRightInd w:val="0"/>
              <w:rPr>
                <w:rFonts w:cs="Garamond"/>
                <w:i/>
                <w:sz w:val="24"/>
                <w:szCs w:val="24"/>
              </w:rPr>
            </w:pPr>
            <w:r w:rsidRPr="00B718FE">
              <w:rPr>
                <w:rFonts w:cs="Garamond"/>
                <w:i/>
                <w:sz w:val="24"/>
                <w:szCs w:val="24"/>
              </w:rPr>
              <w:t>Housing – Policy 2</w:t>
            </w:r>
          </w:p>
          <w:p w:rsidR="00FE0A9F" w:rsidRDefault="00FE0A9F" w:rsidP="004823A3">
            <w:pPr>
              <w:autoSpaceDE w:val="0"/>
              <w:autoSpaceDN w:val="0"/>
              <w:adjustRightInd w:val="0"/>
              <w:rPr>
                <w:lang w:val="en-US"/>
              </w:rPr>
            </w:pPr>
          </w:p>
        </w:tc>
        <w:tc>
          <w:tcPr>
            <w:tcW w:w="2340" w:type="dxa"/>
            <w:gridSpan w:val="2"/>
          </w:tcPr>
          <w:p w:rsidR="000B5988" w:rsidRDefault="000B5988">
            <w:pPr>
              <w:rPr>
                <w:lang w:val="en-US"/>
              </w:rPr>
            </w:pPr>
          </w:p>
        </w:tc>
      </w:tr>
      <w:tr w:rsidR="000B5988" w:rsidTr="00AC4459">
        <w:tc>
          <w:tcPr>
            <w:tcW w:w="1818" w:type="dxa"/>
          </w:tcPr>
          <w:p w:rsidR="000B5988" w:rsidRPr="00CD15C5" w:rsidRDefault="000B5988" w:rsidP="00B718FE">
            <w:pPr>
              <w:pStyle w:val="ListParagraph"/>
              <w:numPr>
                <w:ilvl w:val="0"/>
                <w:numId w:val="4"/>
              </w:numPr>
              <w:rPr>
                <w:b/>
              </w:rPr>
            </w:pPr>
            <w:r w:rsidRPr="00CD15C5">
              <w:rPr>
                <w:b/>
              </w:rPr>
              <w:t>Historical and Archeological Resources</w:t>
            </w:r>
          </w:p>
          <w:p w:rsidR="000B5988" w:rsidRDefault="000B5988">
            <w:pPr>
              <w:rPr>
                <w:lang w:val="en-US"/>
              </w:rPr>
            </w:pPr>
          </w:p>
        </w:tc>
        <w:tc>
          <w:tcPr>
            <w:tcW w:w="4050" w:type="dxa"/>
          </w:tcPr>
          <w:p w:rsidR="000B5988" w:rsidRDefault="000B5988" w:rsidP="00B718FE">
            <w:r>
              <w:t xml:space="preserve">It is the policy of the Town of Ogunquit </w:t>
            </w:r>
            <w:r w:rsidRPr="005C7653">
              <w:rPr>
                <w:color w:val="FF0000"/>
              </w:rPr>
              <w:t>to assure that significant historical and archeological resources</w:t>
            </w:r>
            <w:r>
              <w:t xml:space="preserve"> are identified and preserved where feasible and that development activities are carried out in a manner that minimizes the impact on these resources.</w:t>
            </w:r>
          </w:p>
          <w:p w:rsidR="000B5988" w:rsidRDefault="000B5988">
            <w:pPr>
              <w:rPr>
                <w:lang w:val="en-US"/>
              </w:rPr>
            </w:pPr>
          </w:p>
        </w:tc>
        <w:tc>
          <w:tcPr>
            <w:tcW w:w="3690" w:type="dxa"/>
          </w:tcPr>
          <w:p w:rsidR="000B5988" w:rsidRDefault="000B5988">
            <w:pPr>
              <w:rPr>
                <w:lang w:val="en-US"/>
              </w:rPr>
            </w:pPr>
            <w:r>
              <w:rPr>
                <w:lang w:val="en-US"/>
              </w:rPr>
              <w:t>Obtain and provide clear preservation and/or protection guidance for historic property owners.</w:t>
            </w:r>
          </w:p>
          <w:p w:rsidR="000B5988" w:rsidRDefault="000B5988">
            <w:pPr>
              <w:rPr>
                <w:i/>
                <w:lang w:val="en-US"/>
              </w:rPr>
            </w:pPr>
          </w:p>
          <w:p w:rsidR="000B5988" w:rsidRDefault="000B5988">
            <w:pPr>
              <w:rPr>
                <w:i/>
                <w:lang w:val="en-US"/>
              </w:rPr>
            </w:pPr>
            <w:r w:rsidRPr="00EE1C30">
              <w:rPr>
                <w:i/>
                <w:lang w:val="en-US"/>
              </w:rPr>
              <w:t>Historic Preservation – Policy 1</w:t>
            </w:r>
          </w:p>
          <w:p w:rsidR="000B5988" w:rsidRDefault="000B5988">
            <w:pPr>
              <w:rPr>
                <w:i/>
                <w:lang w:val="en-US"/>
              </w:rPr>
            </w:pPr>
          </w:p>
          <w:p w:rsidR="000B5988" w:rsidRDefault="000B5988">
            <w:pPr>
              <w:rPr>
                <w:lang w:val="en-US"/>
              </w:rPr>
            </w:pPr>
            <w:r>
              <w:rPr>
                <w:lang w:val="en-US"/>
              </w:rPr>
              <w:t>Provide for protection of historic structures and streetscapes through the Town’s land use ordinances.</w:t>
            </w:r>
          </w:p>
          <w:p w:rsidR="000B5988" w:rsidRDefault="000B5988">
            <w:pPr>
              <w:rPr>
                <w:lang w:val="en-US"/>
              </w:rPr>
            </w:pPr>
          </w:p>
          <w:p w:rsidR="000B5988" w:rsidRPr="00EE1C30" w:rsidRDefault="000B5988">
            <w:pPr>
              <w:rPr>
                <w:i/>
                <w:lang w:val="en-US"/>
              </w:rPr>
            </w:pPr>
            <w:r w:rsidRPr="00EE1C30">
              <w:rPr>
                <w:i/>
                <w:lang w:val="en-US"/>
              </w:rPr>
              <w:t>Historic Preservation – Policy 2</w:t>
            </w:r>
          </w:p>
        </w:tc>
        <w:tc>
          <w:tcPr>
            <w:tcW w:w="2340" w:type="dxa"/>
            <w:gridSpan w:val="2"/>
          </w:tcPr>
          <w:p w:rsidR="000B5988" w:rsidRDefault="000B5988">
            <w:pPr>
              <w:rPr>
                <w:lang w:val="en-US"/>
              </w:rPr>
            </w:pPr>
          </w:p>
        </w:tc>
      </w:tr>
      <w:tr w:rsidR="000B5988" w:rsidTr="00AC4459">
        <w:tc>
          <w:tcPr>
            <w:tcW w:w="1818" w:type="dxa"/>
          </w:tcPr>
          <w:p w:rsidR="000B5988" w:rsidRPr="00CD15C5" w:rsidRDefault="000B5988" w:rsidP="00B718FE">
            <w:pPr>
              <w:pStyle w:val="ListParagraph"/>
              <w:numPr>
                <w:ilvl w:val="0"/>
                <w:numId w:val="4"/>
              </w:numPr>
              <w:rPr>
                <w:b/>
              </w:rPr>
            </w:pPr>
            <w:r w:rsidRPr="00CD15C5">
              <w:rPr>
                <w:b/>
              </w:rPr>
              <w:t>Fiscal Resources</w:t>
            </w:r>
          </w:p>
          <w:p w:rsidR="000B5988" w:rsidRDefault="000B5988">
            <w:pPr>
              <w:rPr>
                <w:lang w:val="en-US"/>
              </w:rPr>
            </w:pPr>
          </w:p>
        </w:tc>
        <w:tc>
          <w:tcPr>
            <w:tcW w:w="4050" w:type="dxa"/>
          </w:tcPr>
          <w:p w:rsidR="00DE29DB" w:rsidRDefault="000B5988" w:rsidP="00D953CA">
            <w:pPr>
              <w:rPr>
                <w:lang w:val="en-US"/>
              </w:rPr>
            </w:pPr>
            <w:r>
              <w:t xml:space="preserve">It is the policy of the Town of Ogunquit to </w:t>
            </w:r>
            <w:r w:rsidRPr="005C7653">
              <w:rPr>
                <w:color w:val="FF0000"/>
              </w:rPr>
              <w:t>maintain an on-going capital planning and budgeting system.</w:t>
            </w:r>
          </w:p>
        </w:tc>
        <w:tc>
          <w:tcPr>
            <w:tcW w:w="3690" w:type="dxa"/>
          </w:tcPr>
          <w:p w:rsidR="000B5988" w:rsidRDefault="00DE29DB">
            <w:pPr>
              <w:rPr>
                <w:lang w:val="en-US"/>
              </w:rPr>
            </w:pPr>
            <w:r>
              <w:rPr>
                <w:lang w:val="en-US"/>
              </w:rPr>
              <w:t>Not addressed</w:t>
            </w:r>
          </w:p>
        </w:tc>
        <w:tc>
          <w:tcPr>
            <w:tcW w:w="2340" w:type="dxa"/>
            <w:gridSpan w:val="2"/>
          </w:tcPr>
          <w:p w:rsidR="000B5988" w:rsidRPr="0021738D" w:rsidRDefault="000B5988">
            <w:pPr>
              <w:rPr>
                <w:color w:val="FF0000"/>
                <w:lang w:val="en-US"/>
              </w:rPr>
            </w:pPr>
          </w:p>
        </w:tc>
      </w:tr>
      <w:tr w:rsidR="000B5988" w:rsidTr="00AC4459">
        <w:tc>
          <w:tcPr>
            <w:tcW w:w="1818" w:type="dxa"/>
          </w:tcPr>
          <w:p w:rsidR="000B5988" w:rsidRPr="00CD15C5" w:rsidRDefault="000B5988" w:rsidP="00B718FE">
            <w:pPr>
              <w:pStyle w:val="ListParagraph"/>
              <w:numPr>
                <w:ilvl w:val="0"/>
                <w:numId w:val="4"/>
              </w:numPr>
              <w:rPr>
                <w:b/>
              </w:rPr>
            </w:pPr>
            <w:r w:rsidRPr="00CD15C5">
              <w:rPr>
                <w:b/>
              </w:rPr>
              <w:t>Hazard Mitigation</w:t>
            </w:r>
          </w:p>
          <w:p w:rsidR="000B5988" w:rsidRDefault="000B5988">
            <w:pPr>
              <w:rPr>
                <w:lang w:val="en-US"/>
              </w:rPr>
            </w:pPr>
          </w:p>
        </w:tc>
        <w:tc>
          <w:tcPr>
            <w:tcW w:w="4050" w:type="dxa"/>
          </w:tcPr>
          <w:p w:rsidR="00DE29DB" w:rsidRDefault="000B5988" w:rsidP="00D953CA">
            <w:pPr>
              <w:rPr>
                <w:lang w:val="en-US"/>
              </w:rPr>
            </w:pPr>
            <w:r>
              <w:t xml:space="preserve">It is the policy of the Town of Ogunquit to </w:t>
            </w:r>
            <w:r w:rsidRPr="005C7653">
              <w:rPr>
                <w:color w:val="FF0000"/>
              </w:rPr>
              <w:t>minimize the adverse impacts of both natural and human hazards.</w:t>
            </w:r>
          </w:p>
        </w:tc>
        <w:tc>
          <w:tcPr>
            <w:tcW w:w="3690" w:type="dxa"/>
          </w:tcPr>
          <w:p w:rsidR="000B5988" w:rsidRDefault="00DE29DB">
            <w:pPr>
              <w:rPr>
                <w:lang w:val="en-US"/>
              </w:rPr>
            </w:pPr>
            <w:r>
              <w:rPr>
                <w:lang w:val="en-US"/>
              </w:rPr>
              <w:t>Not addressed</w:t>
            </w:r>
          </w:p>
        </w:tc>
        <w:tc>
          <w:tcPr>
            <w:tcW w:w="2340" w:type="dxa"/>
            <w:gridSpan w:val="2"/>
          </w:tcPr>
          <w:p w:rsidR="000B5988" w:rsidRPr="0021738D" w:rsidRDefault="000B5988" w:rsidP="004823A3">
            <w:pPr>
              <w:rPr>
                <w:color w:val="FF0000"/>
                <w:lang w:val="en-US"/>
              </w:rPr>
            </w:pPr>
          </w:p>
        </w:tc>
      </w:tr>
      <w:tr w:rsidR="007F3637" w:rsidTr="00F0022B">
        <w:trPr>
          <w:gridAfter w:val="1"/>
          <w:wAfter w:w="738" w:type="dxa"/>
        </w:trPr>
        <w:tc>
          <w:tcPr>
            <w:tcW w:w="1818" w:type="dxa"/>
          </w:tcPr>
          <w:p w:rsidR="007F3637" w:rsidRPr="000B5988" w:rsidRDefault="007F3637" w:rsidP="00834BEB">
            <w:pPr>
              <w:jc w:val="center"/>
              <w:rPr>
                <w:b/>
                <w:lang w:val="en-US"/>
              </w:rPr>
            </w:pPr>
            <w:r w:rsidRPr="000B5988">
              <w:rPr>
                <w:b/>
                <w:lang w:val="en-US"/>
              </w:rPr>
              <w:lastRenderedPageBreak/>
              <w:t>Category</w:t>
            </w:r>
          </w:p>
        </w:tc>
        <w:tc>
          <w:tcPr>
            <w:tcW w:w="4050" w:type="dxa"/>
          </w:tcPr>
          <w:p w:rsidR="007F3637" w:rsidRPr="000B5988" w:rsidRDefault="007F3637" w:rsidP="00834BEB">
            <w:pPr>
              <w:jc w:val="center"/>
              <w:rPr>
                <w:b/>
              </w:rPr>
            </w:pPr>
            <w:r w:rsidRPr="000B5988">
              <w:rPr>
                <w:b/>
              </w:rPr>
              <w:t>200/2004 Plan</w:t>
            </w:r>
          </w:p>
        </w:tc>
        <w:tc>
          <w:tcPr>
            <w:tcW w:w="3690" w:type="dxa"/>
          </w:tcPr>
          <w:p w:rsidR="007F3637" w:rsidRPr="000B5988" w:rsidRDefault="007F3637" w:rsidP="00834BEB">
            <w:pPr>
              <w:pStyle w:val="ListParagraph"/>
              <w:autoSpaceDE w:val="0"/>
              <w:autoSpaceDN w:val="0"/>
              <w:adjustRightInd w:val="0"/>
              <w:ind w:left="0"/>
              <w:jc w:val="center"/>
              <w:rPr>
                <w:rFonts w:cs="Garamond"/>
                <w:b/>
                <w:sz w:val="24"/>
                <w:szCs w:val="24"/>
              </w:rPr>
            </w:pPr>
            <w:r w:rsidRPr="000B5988">
              <w:rPr>
                <w:rFonts w:cs="Garamond"/>
                <w:b/>
                <w:sz w:val="24"/>
                <w:szCs w:val="24"/>
              </w:rPr>
              <w:t>Proposed Plan</w:t>
            </w:r>
          </w:p>
        </w:tc>
        <w:tc>
          <w:tcPr>
            <w:tcW w:w="1602" w:type="dxa"/>
          </w:tcPr>
          <w:p w:rsidR="007F3637" w:rsidRPr="000B5988" w:rsidRDefault="007F3637" w:rsidP="00834BEB">
            <w:pPr>
              <w:jc w:val="center"/>
              <w:rPr>
                <w:b/>
                <w:lang w:val="en-US"/>
              </w:rPr>
            </w:pPr>
            <w:r w:rsidRPr="000B5988">
              <w:rPr>
                <w:b/>
                <w:lang w:val="en-US"/>
              </w:rPr>
              <w:t>Comments</w:t>
            </w:r>
          </w:p>
        </w:tc>
      </w:tr>
      <w:tr w:rsidR="007F3637" w:rsidTr="00F0022B">
        <w:trPr>
          <w:gridAfter w:val="1"/>
          <w:wAfter w:w="738" w:type="dxa"/>
        </w:trPr>
        <w:tc>
          <w:tcPr>
            <w:tcW w:w="1818" w:type="dxa"/>
          </w:tcPr>
          <w:p w:rsidR="007F3637" w:rsidRDefault="007F3637">
            <w:pPr>
              <w:rPr>
                <w:lang w:val="en-US"/>
              </w:rPr>
            </w:pPr>
          </w:p>
        </w:tc>
        <w:tc>
          <w:tcPr>
            <w:tcW w:w="4050" w:type="dxa"/>
          </w:tcPr>
          <w:p w:rsidR="007F3637" w:rsidRDefault="007F3637">
            <w:pPr>
              <w:rPr>
                <w:lang w:val="en-US"/>
              </w:rPr>
            </w:pPr>
          </w:p>
        </w:tc>
        <w:tc>
          <w:tcPr>
            <w:tcW w:w="3690" w:type="dxa"/>
          </w:tcPr>
          <w:p w:rsidR="007F3637" w:rsidRDefault="007F3637">
            <w:pPr>
              <w:rPr>
                <w:lang w:val="en-US"/>
              </w:rPr>
            </w:pPr>
            <w:r>
              <w:rPr>
                <w:lang w:val="en-US"/>
              </w:rPr>
              <w:t>Support Ogunquit’s existing business base and encourage new business opportunities</w:t>
            </w:r>
          </w:p>
          <w:p w:rsidR="007F3637" w:rsidRDefault="007F3637">
            <w:pPr>
              <w:rPr>
                <w:lang w:val="en-US"/>
              </w:rPr>
            </w:pPr>
          </w:p>
          <w:p w:rsidR="007F3637" w:rsidRPr="00F0022B" w:rsidRDefault="007F3637">
            <w:pPr>
              <w:rPr>
                <w:i/>
                <w:lang w:val="en-US"/>
              </w:rPr>
            </w:pPr>
            <w:r w:rsidRPr="00F0022B">
              <w:rPr>
                <w:i/>
                <w:lang w:val="en-US"/>
              </w:rPr>
              <w:t>Local Economy – Policy 2 (Page 15)</w:t>
            </w:r>
          </w:p>
        </w:tc>
        <w:tc>
          <w:tcPr>
            <w:tcW w:w="1602" w:type="dxa"/>
          </w:tcPr>
          <w:p w:rsidR="007F3637" w:rsidRDefault="007F3637">
            <w:pPr>
              <w:rPr>
                <w:lang w:val="en-US"/>
              </w:rPr>
            </w:pPr>
          </w:p>
        </w:tc>
      </w:tr>
      <w:tr w:rsidR="007F3637" w:rsidTr="00F0022B">
        <w:trPr>
          <w:gridAfter w:val="1"/>
          <w:wAfter w:w="738" w:type="dxa"/>
        </w:trPr>
        <w:tc>
          <w:tcPr>
            <w:tcW w:w="1818" w:type="dxa"/>
          </w:tcPr>
          <w:p w:rsidR="007F3637" w:rsidRDefault="007F3637">
            <w:pPr>
              <w:rPr>
                <w:lang w:val="en-US"/>
              </w:rPr>
            </w:pPr>
          </w:p>
        </w:tc>
        <w:tc>
          <w:tcPr>
            <w:tcW w:w="4050" w:type="dxa"/>
          </w:tcPr>
          <w:p w:rsidR="007F3637" w:rsidRDefault="007F3637">
            <w:pPr>
              <w:rPr>
                <w:lang w:val="en-US"/>
              </w:rPr>
            </w:pPr>
          </w:p>
        </w:tc>
        <w:tc>
          <w:tcPr>
            <w:tcW w:w="3690" w:type="dxa"/>
          </w:tcPr>
          <w:p w:rsidR="007F3637" w:rsidRDefault="007F3637">
            <w:pPr>
              <w:rPr>
                <w:lang w:val="en-US"/>
              </w:rPr>
            </w:pPr>
            <w:r>
              <w:rPr>
                <w:lang w:val="en-US"/>
              </w:rPr>
              <w:t>Ensure that land use regulations allow for the future growth of the Ogunquit Playhouse or other arts/performing arts organization.</w:t>
            </w:r>
          </w:p>
          <w:p w:rsidR="007F3637" w:rsidRDefault="007F3637">
            <w:pPr>
              <w:rPr>
                <w:lang w:val="en-US"/>
              </w:rPr>
            </w:pPr>
          </w:p>
          <w:p w:rsidR="007F3637" w:rsidRPr="00F0022B" w:rsidRDefault="007F3637" w:rsidP="00F0022B">
            <w:pPr>
              <w:rPr>
                <w:i/>
                <w:lang w:val="en-US"/>
              </w:rPr>
            </w:pPr>
            <w:r w:rsidRPr="00F0022B">
              <w:rPr>
                <w:i/>
                <w:lang w:val="en-US"/>
              </w:rPr>
              <w:t xml:space="preserve">Arts &amp; Culture – Policy </w:t>
            </w:r>
            <w:proofErr w:type="gramStart"/>
            <w:r w:rsidRPr="00F0022B">
              <w:rPr>
                <w:i/>
                <w:lang w:val="en-US"/>
              </w:rPr>
              <w:t xml:space="preserve">2 </w:t>
            </w:r>
            <w:r>
              <w:rPr>
                <w:i/>
                <w:lang w:val="en-US"/>
              </w:rPr>
              <w:t xml:space="preserve"> </w:t>
            </w:r>
            <w:r w:rsidRPr="00F0022B">
              <w:rPr>
                <w:i/>
                <w:lang w:val="en-US"/>
              </w:rPr>
              <w:t>(</w:t>
            </w:r>
            <w:proofErr w:type="gramEnd"/>
            <w:r w:rsidRPr="00F0022B">
              <w:rPr>
                <w:i/>
                <w:lang w:val="en-US"/>
              </w:rPr>
              <w:t>Page</w:t>
            </w:r>
            <w:r>
              <w:rPr>
                <w:i/>
                <w:lang w:val="en-US"/>
              </w:rPr>
              <w:t xml:space="preserve"> 28</w:t>
            </w:r>
            <w:r w:rsidRPr="00F0022B">
              <w:rPr>
                <w:i/>
                <w:lang w:val="en-US"/>
              </w:rPr>
              <w:t>)</w:t>
            </w:r>
          </w:p>
        </w:tc>
        <w:tc>
          <w:tcPr>
            <w:tcW w:w="1602" w:type="dxa"/>
          </w:tcPr>
          <w:p w:rsidR="007F3637" w:rsidRDefault="007F3637">
            <w:pPr>
              <w:rPr>
                <w:lang w:val="en-US"/>
              </w:rPr>
            </w:pPr>
          </w:p>
        </w:tc>
      </w:tr>
      <w:tr w:rsidR="007F3637" w:rsidTr="00F0022B">
        <w:trPr>
          <w:gridAfter w:val="1"/>
          <w:wAfter w:w="738" w:type="dxa"/>
        </w:trPr>
        <w:tc>
          <w:tcPr>
            <w:tcW w:w="1818" w:type="dxa"/>
          </w:tcPr>
          <w:p w:rsidR="007F3637" w:rsidRDefault="007F3637">
            <w:pPr>
              <w:rPr>
                <w:lang w:val="en-US"/>
              </w:rPr>
            </w:pPr>
          </w:p>
        </w:tc>
        <w:tc>
          <w:tcPr>
            <w:tcW w:w="4050" w:type="dxa"/>
          </w:tcPr>
          <w:p w:rsidR="007F3637" w:rsidRDefault="007F3637">
            <w:pPr>
              <w:rPr>
                <w:lang w:val="en-US"/>
              </w:rPr>
            </w:pPr>
          </w:p>
        </w:tc>
        <w:tc>
          <w:tcPr>
            <w:tcW w:w="3690" w:type="dxa"/>
          </w:tcPr>
          <w:p w:rsidR="007F3637" w:rsidRDefault="007F3637">
            <w:pPr>
              <w:rPr>
                <w:lang w:val="en-US"/>
              </w:rPr>
            </w:pPr>
            <w:r>
              <w:rPr>
                <w:lang w:val="en-US"/>
              </w:rPr>
              <w:t>Assist lodging providers and restaurant owners in becoming certified through Maine’s Environmental Leaders program.</w:t>
            </w:r>
          </w:p>
          <w:p w:rsidR="007F3637" w:rsidRDefault="007F3637">
            <w:pPr>
              <w:rPr>
                <w:lang w:val="en-US"/>
              </w:rPr>
            </w:pPr>
          </w:p>
          <w:p w:rsidR="007F3637" w:rsidRPr="0056371D" w:rsidRDefault="007F3637">
            <w:pPr>
              <w:rPr>
                <w:i/>
                <w:lang w:val="en-US"/>
              </w:rPr>
            </w:pPr>
            <w:r w:rsidRPr="0056371D">
              <w:rPr>
                <w:i/>
                <w:lang w:val="en-US"/>
              </w:rPr>
              <w:t xml:space="preserve">Tourism – Policy </w:t>
            </w:r>
            <w:proofErr w:type="gramStart"/>
            <w:r w:rsidRPr="0056371D">
              <w:rPr>
                <w:i/>
                <w:lang w:val="en-US"/>
              </w:rPr>
              <w:t>1  (</w:t>
            </w:r>
            <w:proofErr w:type="gramEnd"/>
            <w:r w:rsidRPr="0056371D">
              <w:rPr>
                <w:i/>
                <w:lang w:val="en-US"/>
              </w:rPr>
              <w:t>Page 70)</w:t>
            </w:r>
          </w:p>
        </w:tc>
        <w:tc>
          <w:tcPr>
            <w:tcW w:w="1602" w:type="dxa"/>
          </w:tcPr>
          <w:p w:rsidR="007F3637" w:rsidRDefault="007F3637">
            <w:pPr>
              <w:rPr>
                <w:lang w:val="en-US"/>
              </w:rPr>
            </w:pPr>
          </w:p>
        </w:tc>
      </w:tr>
      <w:tr w:rsidR="007F3637" w:rsidTr="00F0022B">
        <w:trPr>
          <w:gridAfter w:val="1"/>
          <w:wAfter w:w="738" w:type="dxa"/>
        </w:trPr>
        <w:tc>
          <w:tcPr>
            <w:tcW w:w="1818" w:type="dxa"/>
          </w:tcPr>
          <w:p w:rsidR="007F3637" w:rsidRDefault="007F3637">
            <w:pPr>
              <w:rPr>
                <w:lang w:val="en-US"/>
              </w:rPr>
            </w:pPr>
          </w:p>
        </w:tc>
        <w:tc>
          <w:tcPr>
            <w:tcW w:w="4050" w:type="dxa"/>
          </w:tcPr>
          <w:p w:rsidR="007F3637" w:rsidRDefault="007F3637">
            <w:pPr>
              <w:rPr>
                <w:lang w:val="en-US"/>
              </w:rPr>
            </w:pPr>
          </w:p>
        </w:tc>
        <w:tc>
          <w:tcPr>
            <w:tcW w:w="3690" w:type="dxa"/>
          </w:tcPr>
          <w:p w:rsidR="007F3637" w:rsidRDefault="007F3637">
            <w:pPr>
              <w:rPr>
                <w:lang w:val="en-US"/>
              </w:rPr>
            </w:pPr>
            <w:r>
              <w:rPr>
                <w:lang w:val="en-US"/>
              </w:rPr>
              <w:t>Increase sustainability efforts and awareness community-wide</w:t>
            </w:r>
          </w:p>
          <w:p w:rsidR="007F3637" w:rsidRDefault="007F3637">
            <w:pPr>
              <w:rPr>
                <w:lang w:val="en-US"/>
              </w:rPr>
            </w:pPr>
          </w:p>
          <w:p w:rsidR="007F3637" w:rsidRPr="0056371D" w:rsidRDefault="007F3637">
            <w:pPr>
              <w:rPr>
                <w:i/>
                <w:lang w:val="en-US"/>
              </w:rPr>
            </w:pPr>
            <w:r w:rsidRPr="0056371D">
              <w:rPr>
                <w:i/>
                <w:lang w:val="en-US"/>
              </w:rPr>
              <w:t xml:space="preserve">Tourism – Policy </w:t>
            </w:r>
            <w:proofErr w:type="gramStart"/>
            <w:r w:rsidRPr="0056371D">
              <w:rPr>
                <w:i/>
                <w:lang w:val="en-US"/>
              </w:rPr>
              <w:t>2  (</w:t>
            </w:r>
            <w:proofErr w:type="gramEnd"/>
            <w:r w:rsidRPr="0056371D">
              <w:rPr>
                <w:i/>
                <w:lang w:val="en-US"/>
              </w:rPr>
              <w:t>Page 70)</w:t>
            </w:r>
          </w:p>
        </w:tc>
        <w:tc>
          <w:tcPr>
            <w:tcW w:w="1602" w:type="dxa"/>
          </w:tcPr>
          <w:p w:rsidR="007F3637" w:rsidRDefault="007F3637">
            <w:pPr>
              <w:rPr>
                <w:lang w:val="en-US"/>
              </w:rPr>
            </w:pPr>
          </w:p>
        </w:tc>
      </w:tr>
      <w:tr w:rsidR="007F3637" w:rsidTr="00F0022B">
        <w:trPr>
          <w:gridAfter w:val="1"/>
          <w:wAfter w:w="738" w:type="dxa"/>
        </w:trPr>
        <w:tc>
          <w:tcPr>
            <w:tcW w:w="1818" w:type="dxa"/>
          </w:tcPr>
          <w:p w:rsidR="007F3637" w:rsidRDefault="007F3637">
            <w:pPr>
              <w:rPr>
                <w:lang w:val="en-US"/>
              </w:rPr>
            </w:pPr>
          </w:p>
        </w:tc>
        <w:tc>
          <w:tcPr>
            <w:tcW w:w="4050" w:type="dxa"/>
          </w:tcPr>
          <w:p w:rsidR="007F3637" w:rsidRDefault="007F3637">
            <w:pPr>
              <w:rPr>
                <w:lang w:val="en-US"/>
              </w:rPr>
            </w:pPr>
          </w:p>
        </w:tc>
        <w:tc>
          <w:tcPr>
            <w:tcW w:w="3690" w:type="dxa"/>
          </w:tcPr>
          <w:p w:rsidR="007F3637" w:rsidRDefault="007F3637">
            <w:pPr>
              <w:rPr>
                <w:lang w:val="en-US"/>
              </w:rPr>
            </w:pPr>
            <w:r>
              <w:rPr>
                <w:lang w:val="en-US"/>
              </w:rPr>
              <w:t>Manage short term rentals of private homes.</w:t>
            </w:r>
          </w:p>
          <w:p w:rsidR="007F3637" w:rsidRDefault="007F3637">
            <w:pPr>
              <w:rPr>
                <w:lang w:val="en-US"/>
              </w:rPr>
            </w:pPr>
          </w:p>
          <w:p w:rsidR="007F3637" w:rsidRPr="0056371D" w:rsidRDefault="007F3637">
            <w:pPr>
              <w:rPr>
                <w:i/>
                <w:lang w:val="en-US"/>
              </w:rPr>
            </w:pPr>
            <w:r w:rsidRPr="0056371D">
              <w:rPr>
                <w:i/>
                <w:lang w:val="en-US"/>
              </w:rPr>
              <w:t xml:space="preserve">Tourism – Policy </w:t>
            </w:r>
            <w:proofErr w:type="gramStart"/>
            <w:r w:rsidRPr="0056371D">
              <w:rPr>
                <w:i/>
                <w:lang w:val="en-US"/>
              </w:rPr>
              <w:t>3  (</w:t>
            </w:r>
            <w:proofErr w:type="gramEnd"/>
            <w:r w:rsidRPr="0056371D">
              <w:rPr>
                <w:i/>
                <w:lang w:val="en-US"/>
              </w:rPr>
              <w:t>Page 70)</w:t>
            </w:r>
          </w:p>
        </w:tc>
        <w:tc>
          <w:tcPr>
            <w:tcW w:w="1602" w:type="dxa"/>
          </w:tcPr>
          <w:p w:rsidR="007F3637" w:rsidRDefault="007F3637">
            <w:pPr>
              <w:rPr>
                <w:lang w:val="en-US"/>
              </w:rPr>
            </w:pPr>
          </w:p>
        </w:tc>
      </w:tr>
      <w:tr w:rsidR="007F3637" w:rsidTr="00F0022B">
        <w:trPr>
          <w:gridAfter w:val="1"/>
          <w:wAfter w:w="738" w:type="dxa"/>
        </w:trPr>
        <w:tc>
          <w:tcPr>
            <w:tcW w:w="1818" w:type="dxa"/>
          </w:tcPr>
          <w:p w:rsidR="007F3637" w:rsidRDefault="007F3637">
            <w:pPr>
              <w:rPr>
                <w:lang w:val="en-US"/>
              </w:rPr>
            </w:pPr>
          </w:p>
        </w:tc>
        <w:tc>
          <w:tcPr>
            <w:tcW w:w="4050" w:type="dxa"/>
          </w:tcPr>
          <w:p w:rsidR="007F3637" w:rsidRDefault="007F3637">
            <w:pPr>
              <w:rPr>
                <w:lang w:val="en-US"/>
              </w:rPr>
            </w:pPr>
          </w:p>
        </w:tc>
        <w:tc>
          <w:tcPr>
            <w:tcW w:w="3690" w:type="dxa"/>
          </w:tcPr>
          <w:p w:rsidR="007F3637" w:rsidRDefault="007F3637">
            <w:pPr>
              <w:rPr>
                <w:lang w:val="en-US"/>
              </w:rPr>
            </w:pPr>
            <w:r>
              <w:rPr>
                <w:lang w:val="en-US"/>
              </w:rPr>
              <w:t>Continue to reach out to owners of possible and probable National Register-eligible properties.</w:t>
            </w:r>
          </w:p>
          <w:p w:rsidR="007F3637" w:rsidRDefault="007F3637">
            <w:pPr>
              <w:rPr>
                <w:lang w:val="en-US"/>
              </w:rPr>
            </w:pPr>
          </w:p>
          <w:p w:rsidR="007F3637" w:rsidRPr="0056371D" w:rsidRDefault="007F3637">
            <w:pPr>
              <w:rPr>
                <w:i/>
                <w:lang w:val="en-US"/>
              </w:rPr>
            </w:pPr>
            <w:r w:rsidRPr="0056371D">
              <w:rPr>
                <w:i/>
                <w:lang w:val="en-US"/>
              </w:rPr>
              <w:t>Historic Preservation – Policy 3 (</w:t>
            </w:r>
            <w:proofErr w:type="spellStart"/>
            <w:r w:rsidRPr="0056371D">
              <w:rPr>
                <w:i/>
                <w:lang w:val="en-US"/>
              </w:rPr>
              <w:t>Pg</w:t>
            </w:r>
            <w:proofErr w:type="spellEnd"/>
            <w:r w:rsidRPr="0056371D">
              <w:rPr>
                <w:i/>
                <w:lang w:val="en-US"/>
              </w:rPr>
              <w:t xml:space="preserve"> 80)</w:t>
            </w:r>
          </w:p>
        </w:tc>
        <w:tc>
          <w:tcPr>
            <w:tcW w:w="1602" w:type="dxa"/>
          </w:tcPr>
          <w:p w:rsidR="007F3637" w:rsidRDefault="007F3637">
            <w:pPr>
              <w:rPr>
                <w:lang w:val="en-US"/>
              </w:rPr>
            </w:pPr>
          </w:p>
        </w:tc>
      </w:tr>
      <w:tr w:rsidR="007F3637" w:rsidTr="00F0022B">
        <w:trPr>
          <w:gridAfter w:val="1"/>
          <w:wAfter w:w="738" w:type="dxa"/>
        </w:trPr>
        <w:tc>
          <w:tcPr>
            <w:tcW w:w="1818" w:type="dxa"/>
          </w:tcPr>
          <w:p w:rsidR="007F3637" w:rsidRDefault="007F3637">
            <w:pPr>
              <w:rPr>
                <w:lang w:val="en-US"/>
              </w:rPr>
            </w:pPr>
          </w:p>
        </w:tc>
        <w:tc>
          <w:tcPr>
            <w:tcW w:w="4050" w:type="dxa"/>
          </w:tcPr>
          <w:p w:rsidR="007F3637" w:rsidRDefault="007F3637">
            <w:pPr>
              <w:rPr>
                <w:lang w:val="en-US"/>
              </w:rPr>
            </w:pPr>
          </w:p>
        </w:tc>
        <w:tc>
          <w:tcPr>
            <w:tcW w:w="3690" w:type="dxa"/>
          </w:tcPr>
          <w:p w:rsidR="007F3637" w:rsidRDefault="007F3637">
            <w:pPr>
              <w:rPr>
                <w:lang w:val="en-US"/>
              </w:rPr>
            </w:pPr>
            <w:r>
              <w:rPr>
                <w:lang w:val="en-US"/>
              </w:rPr>
              <w:t>Plan for an aging population.</w:t>
            </w:r>
          </w:p>
          <w:p w:rsidR="007F3637" w:rsidRDefault="007F3637">
            <w:pPr>
              <w:rPr>
                <w:lang w:val="en-US"/>
              </w:rPr>
            </w:pPr>
          </w:p>
          <w:p w:rsidR="007F3637" w:rsidRPr="0056371D" w:rsidRDefault="007F3637">
            <w:pPr>
              <w:rPr>
                <w:i/>
                <w:lang w:val="en-US"/>
              </w:rPr>
            </w:pPr>
            <w:proofErr w:type="gramStart"/>
            <w:r w:rsidRPr="0056371D">
              <w:rPr>
                <w:i/>
                <w:lang w:val="en-US"/>
              </w:rPr>
              <w:t>Aging  in</w:t>
            </w:r>
            <w:proofErr w:type="gramEnd"/>
            <w:r w:rsidRPr="0056371D">
              <w:rPr>
                <w:i/>
                <w:lang w:val="en-US"/>
              </w:rPr>
              <w:t xml:space="preserve"> Place – Policy 1  (Page 74)</w:t>
            </w:r>
          </w:p>
        </w:tc>
        <w:tc>
          <w:tcPr>
            <w:tcW w:w="1602" w:type="dxa"/>
          </w:tcPr>
          <w:p w:rsidR="007F3637" w:rsidRDefault="007F3637">
            <w:pPr>
              <w:rPr>
                <w:lang w:val="en-US"/>
              </w:rPr>
            </w:pPr>
          </w:p>
        </w:tc>
      </w:tr>
      <w:tr w:rsidR="007F3637" w:rsidTr="00F0022B">
        <w:trPr>
          <w:gridAfter w:val="1"/>
          <w:wAfter w:w="738" w:type="dxa"/>
        </w:trPr>
        <w:tc>
          <w:tcPr>
            <w:tcW w:w="1818" w:type="dxa"/>
          </w:tcPr>
          <w:p w:rsidR="007F3637" w:rsidRDefault="007F3637">
            <w:pPr>
              <w:rPr>
                <w:lang w:val="en-US"/>
              </w:rPr>
            </w:pPr>
          </w:p>
        </w:tc>
        <w:tc>
          <w:tcPr>
            <w:tcW w:w="4050" w:type="dxa"/>
          </w:tcPr>
          <w:p w:rsidR="007F3637" w:rsidRDefault="007F3637">
            <w:pPr>
              <w:rPr>
                <w:lang w:val="en-US"/>
              </w:rPr>
            </w:pPr>
          </w:p>
        </w:tc>
        <w:tc>
          <w:tcPr>
            <w:tcW w:w="3690" w:type="dxa"/>
          </w:tcPr>
          <w:p w:rsidR="007F3637" w:rsidRDefault="007F3637">
            <w:pPr>
              <w:rPr>
                <w:lang w:val="en-US"/>
              </w:rPr>
            </w:pPr>
            <w:r>
              <w:rPr>
                <w:lang w:val="en-US"/>
              </w:rPr>
              <w:t>Embed aging in place awareness within the Town’s policies.</w:t>
            </w:r>
          </w:p>
          <w:p w:rsidR="006D2EE3" w:rsidRDefault="006D2EE3">
            <w:pPr>
              <w:rPr>
                <w:lang w:val="en-US"/>
              </w:rPr>
            </w:pPr>
          </w:p>
          <w:p w:rsidR="007F3637" w:rsidRPr="007F3637" w:rsidRDefault="007F3637">
            <w:pPr>
              <w:rPr>
                <w:i/>
                <w:lang w:val="en-US"/>
              </w:rPr>
            </w:pPr>
            <w:r w:rsidRPr="007F3637">
              <w:rPr>
                <w:i/>
                <w:lang w:val="en-US"/>
              </w:rPr>
              <w:t xml:space="preserve">Aging in Place – Policy </w:t>
            </w:r>
            <w:proofErr w:type="gramStart"/>
            <w:r w:rsidRPr="007F3637">
              <w:rPr>
                <w:i/>
                <w:lang w:val="en-US"/>
              </w:rPr>
              <w:t>2  (</w:t>
            </w:r>
            <w:proofErr w:type="gramEnd"/>
            <w:r w:rsidRPr="007F3637">
              <w:rPr>
                <w:i/>
                <w:lang w:val="en-US"/>
              </w:rPr>
              <w:t>Page 74)</w:t>
            </w:r>
          </w:p>
        </w:tc>
        <w:tc>
          <w:tcPr>
            <w:tcW w:w="1602" w:type="dxa"/>
          </w:tcPr>
          <w:p w:rsidR="007F3637" w:rsidRDefault="007F3637">
            <w:pPr>
              <w:rPr>
                <w:lang w:val="en-US"/>
              </w:rPr>
            </w:pPr>
          </w:p>
        </w:tc>
      </w:tr>
      <w:tr w:rsidR="007F3637" w:rsidTr="00F0022B">
        <w:trPr>
          <w:gridAfter w:val="1"/>
          <w:wAfter w:w="738" w:type="dxa"/>
        </w:trPr>
        <w:tc>
          <w:tcPr>
            <w:tcW w:w="1818" w:type="dxa"/>
          </w:tcPr>
          <w:p w:rsidR="007F3637" w:rsidRDefault="007F3637">
            <w:pPr>
              <w:rPr>
                <w:lang w:val="en-US"/>
              </w:rPr>
            </w:pPr>
          </w:p>
        </w:tc>
        <w:tc>
          <w:tcPr>
            <w:tcW w:w="4050" w:type="dxa"/>
          </w:tcPr>
          <w:p w:rsidR="007F3637" w:rsidRDefault="007F3637">
            <w:pPr>
              <w:rPr>
                <w:lang w:val="en-US"/>
              </w:rPr>
            </w:pPr>
          </w:p>
        </w:tc>
        <w:tc>
          <w:tcPr>
            <w:tcW w:w="3690" w:type="dxa"/>
          </w:tcPr>
          <w:p w:rsidR="007F3637" w:rsidRDefault="007F3637">
            <w:pPr>
              <w:rPr>
                <w:lang w:val="en-US"/>
              </w:rPr>
            </w:pPr>
            <w:r>
              <w:rPr>
                <w:lang w:val="en-US"/>
              </w:rPr>
              <w:t>Ensure aging in place strategies cover basic and social needs.</w:t>
            </w:r>
          </w:p>
          <w:p w:rsidR="007F3637" w:rsidRPr="007F3637" w:rsidRDefault="007F3637" w:rsidP="007F3637">
            <w:pPr>
              <w:rPr>
                <w:i/>
                <w:lang w:val="en-US"/>
              </w:rPr>
            </w:pPr>
            <w:r w:rsidRPr="007F3637">
              <w:rPr>
                <w:i/>
                <w:lang w:val="en-US"/>
              </w:rPr>
              <w:t xml:space="preserve">Aging in Place – Policy </w:t>
            </w:r>
            <w:proofErr w:type="gramStart"/>
            <w:r w:rsidRPr="007F3637">
              <w:rPr>
                <w:i/>
                <w:lang w:val="en-US"/>
              </w:rPr>
              <w:t>3  (</w:t>
            </w:r>
            <w:proofErr w:type="gramEnd"/>
            <w:r w:rsidRPr="007F3637">
              <w:rPr>
                <w:i/>
                <w:lang w:val="en-US"/>
              </w:rPr>
              <w:t>Page 74)</w:t>
            </w:r>
          </w:p>
        </w:tc>
        <w:tc>
          <w:tcPr>
            <w:tcW w:w="1602" w:type="dxa"/>
          </w:tcPr>
          <w:p w:rsidR="007F3637" w:rsidRDefault="007F3637">
            <w:pPr>
              <w:rPr>
                <w:lang w:val="en-US"/>
              </w:rPr>
            </w:pPr>
          </w:p>
        </w:tc>
      </w:tr>
      <w:tr w:rsidR="007F3637" w:rsidTr="00F0022B">
        <w:trPr>
          <w:gridAfter w:val="1"/>
          <w:wAfter w:w="738" w:type="dxa"/>
        </w:trPr>
        <w:tc>
          <w:tcPr>
            <w:tcW w:w="1818" w:type="dxa"/>
          </w:tcPr>
          <w:p w:rsidR="007F3637" w:rsidRDefault="007F3637">
            <w:pPr>
              <w:rPr>
                <w:lang w:val="en-US"/>
              </w:rPr>
            </w:pPr>
          </w:p>
        </w:tc>
        <w:tc>
          <w:tcPr>
            <w:tcW w:w="4050" w:type="dxa"/>
          </w:tcPr>
          <w:p w:rsidR="007F3637" w:rsidRDefault="007F3637">
            <w:pPr>
              <w:rPr>
                <w:lang w:val="en-US"/>
              </w:rPr>
            </w:pPr>
          </w:p>
        </w:tc>
        <w:tc>
          <w:tcPr>
            <w:tcW w:w="3690" w:type="dxa"/>
          </w:tcPr>
          <w:p w:rsidR="007F3637" w:rsidRDefault="007F3637">
            <w:pPr>
              <w:rPr>
                <w:lang w:val="en-US"/>
              </w:rPr>
            </w:pPr>
            <w:r>
              <w:rPr>
                <w:lang w:val="en-US"/>
              </w:rPr>
              <w:t>Explore ways to improve Ogunquit’s land use ordinances and town policies.</w:t>
            </w:r>
          </w:p>
          <w:p w:rsidR="007F3637" w:rsidRPr="007F3637" w:rsidRDefault="007F3637">
            <w:pPr>
              <w:rPr>
                <w:i/>
                <w:lang w:val="en-US"/>
              </w:rPr>
            </w:pPr>
            <w:r w:rsidRPr="007F3637">
              <w:rPr>
                <w:i/>
                <w:lang w:val="en-US"/>
              </w:rPr>
              <w:t xml:space="preserve">Land Use – Policy </w:t>
            </w:r>
            <w:proofErr w:type="gramStart"/>
            <w:r w:rsidRPr="007F3637">
              <w:rPr>
                <w:i/>
                <w:lang w:val="en-US"/>
              </w:rPr>
              <w:t>1  (</w:t>
            </w:r>
            <w:proofErr w:type="gramEnd"/>
            <w:r w:rsidRPr="007F3637">
              <w:rPr>
                <w:i/>
                <w:lang w:val="en-US"/>
              </w:rPr>
              <w:t>Page 96)</w:t>
            </w:r>
          </w:p>
        </w:tc>
        <w:tc>
          <w:tcPr>
            <w:tcW w:w="1602" w:type="dxa"/>
          </w:tcPr>
          <w:p w:rsidR="007F3637" w:rsidRDefault="007F3637">
            <w:pPr>
              <w:rPr>
                <w:lang w:val="en-US"/>
              </w:rPr>
            </w:pPr>
          </w:p>
        </w:tc>
      </w:tr>
      <w:tr w:rsidR="007F3637" w:rsidTr="00F0022B">
        <w:trPr>
          <w:gridAfter w:val="1"/>
          <w:wAfter w:w="738" w:type="dxa"/>
        </w:trPr>
        <w:tc>
          <w:tcPr>
            <w:tcW w:w="1818" w:type="dxa"/>
          </w:tcPr>
          <w:p w:rsidR="007F3637" w:rsidRDefault="007F3637">
            <w:pPr>
              <w:rPr>
                <w:lang w:val="en-US"/>
              </w:rPr>
            </w:pPr>
          </w:p>
        </w:tc>
        <w:tc>
          <w:tcPr>
            <w:tcW w:w="4050" w:type="dxa"/>
          </w:tcPr>
          <w:p w:rsidR="007F3637" w:rsidRDefault="007F3637">
            <w:pPr>
              <w:rPr>
                <w:lang w:val="en-US"/>
              </w:rPr>
            </w:pPr>
          </w:p>
        </w:tc>
        <w:tc>
          <w:tcPr>
            <w:tcW w:w="3690" w:type="dxa"/>
          </w:tcPr>
          <w:p w:rsidR="007F3637" w:rsidRDefault="007F3637">
            <w:pPr>
              <w:rPr>
                <w:lang w:val="en-US"/>
              </w:rPr>
            </w:pPr>
            <w:r>
              <w:rPr>
                <w:lang w:val="en-US"/>
              </w:rPr>
              <w:t>Continue to work with developers to ensure public access to open space.</w:t>
            </w:r>
          </w:p>
          <w:p w:rsidR="007F3637" w:rsidRPr="007F3637" w:rsidRDefault="007F3637">
            <w:pPr>
              <w:rPr>
                <w:i/>
                <w:lang w:val="en-US"/>
              </w:rPr>
            </w:pPr>
            <w:r w:rsidRPr="007F3637">
              <w:rPr>
                <w:i/>
                <w:lang w:val="en-US"/>
              </w:rPr>
              <w:t xml:space="preserve">Land Use – Policy </w:t>
            </w:r>
            <w:proofErr w:type="gramStart"/>
            <w:r w:rsidRPr="007F3637">
              <w:rPr>
                <w:i/>
                <w:lang w:val="en-US"/>
              </w:rPr>
              <w:t>3  (</w:t>
            </w:r>
            <w:proofErr w:type="gramEnd"/>
            <w:r w:rsidRPr="007F3637">
              <w:rPr>
                <w:i/>
                <w:lang w:val="en-US"/>
              </w:rPr>
              <w:t>Page 96)</w:t>
            </w:r>
          </w:p>
        </w:tc>
        <w:tc>
          <w:tcPr>
            <w:tcW w:w="1602" w:type="dxa"/>
          </w:tcPr>
          <w:p w:rsidR="007F3637" w:rsidRDefault="007F3637">
            <w:pPr>
              <w:rPr>
                <w:lang w:val="en-US"/>
              </w:rPr>
            </w:pPr>
          </w:p>
        </w:tc>
      </w:tr>
    </w:tbl>
    <w:p w:rsidR="00731476" w:rsidRPr="00731476" w:rsidRDefault="00731476">
      <w:pPr>
        <w:rPr>
          <w:lang w:val="en-US"/>
        </w:rPr>
      </w:pPr>
    </w:p>
    <w:sectPr w:rsidR="00731476" w:rsidRPr="00731476" w:rsidSect="00AC4459">
      <w:headerReference w:type="default" r:id="rId8"/>
      <w:footerReference w:type="default" r:id="rId9"/>
      <w:pgSz w:w="12240" w:h="15840"/>
      <w:pgMar w:top="1440" w:right="864" w:bottom="720"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FA6" w:rsidRDefault="00176FA6" w:rsidP="00D17BC5">
      <w:pPr>
        <w:spacing w:after="0" w:line="240" w:lineRule="auto"/>
      </w:pPr>
      <w:r>
        <w:separator/>
      </w:r>
    </w:p>
  </w:endnote>
  <w:endnote w:type="continuationSeparator" w:id="0">
    <w:p w:rsidR="00176FA6" w:rsidRDefault="00176FA6" w:rsidP="00D1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389822"/>
      <w:docPartObj>
        <w:docPartGallery w:val="Page Numbers (Bottom of Page)"/>
        <w:docPartUnique/>
      </w:docPartObj>
    </w:sdtPr>
    <w:sdtEndPr>
      <w:rPr>
        <w:color w:val="808080" w:themeColor="background1" w:themeShade="80"/>
        <w:spacing w:val="60"/>
      </w:rPr>
    </w:sdtEndPr>
    <w:sdtContent>
      <w:p w:rsidR="00AC4459" w:rsidRDefault="00AC4459" w:rsidP="00AC4459">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D3287C" w:rsidRPr="00D3287C">
          <w:rPr>
            <w:b/>
            <w:bCs/>
            <w:noProof/>
          </w:rPr>
          <w:t>7</w:t>
        </w:r>
        <w:r>
          <w:rPr>
            <w:b/>
            <w:bCs/>
            <w:noProof/>
          </w:rPr>
          <w:fldChar w:fldCharType="end"/>
        </w:r>
        <w:r>
          <w:rPr>
            <w:b/>
            <w:bCs/>
          </w:rPr>
          <w:t xml:space="preserve"> | </w:t>
        </w:r>
        <w:r>
          <w:rPr>
            <w:color w:val="808080" w:themeColor="background1" w:themeShade="80"/>
            <w:spacing w:val="60"/>
          </w:rPr>
          <w:t>Page</w:t>
        </w:r>
      </w:p>
    </w:sdtContent>
  </w:sdt>
  <w:p w:rsidR="00AC4459" w:rsidRDefault="00AC4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FA6" w:rsidRDefault="00176FA6" w:rsidP="00D17BC5">
      <w:pPr>
        <w:spacing w:after="0" w:line="240" w:lineRule="auto"/>
      </w:pPr>
      <w:r>
        <w:separator/>
      </w:r>
    </w:p>
  </w:footnote>
  <w:footnote w:type="continuationSeparator" w:id="0">
    <w:p w:rsidR="00176FA6" w:rsidRDefault="00176FA6" w:rsidP="00D17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BC5" w:rsidRPr="00D17BC5" w:rsidRDefault="00D17BC5" w:rsidP="00D17BC5">
    <w:pPr>
      <w:pStyle w:val="Header"/>
      <w:jc w:val="center"/>
      <w:rPr>
        <w:b/>
        <w:sz w:val="28"/>
        <w:szCs w:val="28"/>
      </w:rPr>
    </w:pPr>
    <w:r w:rsidRPr="00D17BC5">
      <w:rPr>
        <w:b/>
        <w:sz w:val="28"/>
        <w:szCs w:val="28"/>
      </w:rPr>
      <w:t>Chapter 6 Extract – 2003/</w:t>
    </w:r>
    <w:r w:rsidR="006D2EE3">
      <w:rPr>
        <w:b/>
        <w:sz w:val="28"/>
        <w:szCs w:val="28"/>
      </w:rPr>
      <w:t>2004 Comprehensive Plan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11072"/>
    <w:multiLevelType w:val="hybridMultilevel"/>
    <w:tmpl w:val="8A3CC53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33378A"/>
    <w:multiLevelType w:val="hybridMultilevel"/>
    <w:tmpl w:val="F5CAED96"/>
    <w:lvl w:ilvl="0" w:tplc="0D523F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C56117"/>
    <w:multiLevelType w:val="hybridMultilevel"/>
    <w:tmpl w:val="3FE228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916DFD"/>
    <w:multiLevelType w:val="hybridMultilevel"/>
    <w:tmpl w:val="A9A6C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476"/>
    <w:rsid w:val="000B5988"/>
    <w:rsid w:val="001621CA"/>
    <w:rsid w:val="00176FA6"/>
    <w:rsid w:val="00190EF0"/>
    <w:rsid w:val="0021738D"/>
    <w:rsid w:val="00351ACB"/>
    <w:rsid w:val="00354B9B"/>
    <w:rsid w:val="00377F5D"/>
    <w:rsid w:val="003C11A0"/>
    <w:rsid w:val="00427E2C"/>
    <w:rsid w:val="004678A9"/>
    <w:rsid w:val="004823A3"/>
    <w:rsid w:val="00497822"/>
    <w:rsid w:val="004A49EA"/>
    <w:rsid w:val="0056371D"/>
    <w:rsid w:val="00584D43"/>
    <w:rsid w:val="00597F68"/>
    <w:rsid w:val="005D338D"/>
    <w:rsid w:val="005F7720"/>
    <w:rsid w:val="006D2EE3"/>
    <w:rsid w:val="00731476"/>
    <w:rsid w:val="00744137"/>
    <w:rsid w:val="00752E99"/>
    <w:rsid w:val="007B1A69"/>
    <w:rsid w:val="007C5C43"/>
    <w:rsid w:val="007F3637"/>
    <w:rsid w:val="008219B6"/>
    <w:rsid w:val="008238F0"/>
    <w:rsid w:val="00857522"/>
    <w:rsid w:val="00865329"/>
    <w:rsid w:val="009813C8"/>
    <w:rsid w:val="009B6623"/>
    <w:rsid w:val="009D5562"/>
    <w:rsid w:val="00A059A5"/>
    <w:rsid w:val="00A14E54"/>
    <w:rsid w:val="00A20453"/>
    <w:rsid w:val="00AA3403"/>
    <w:rsid w:val="00AC4459"/>
    <w:rsid w:val="00B718FE"/>
    <w:rsid w:val="00BA46CE"/>
    <w:rsid w:val="00C663BA"/>
    <w:rsid w:val="00CC52B6"/>
    <w:rsid w:val="00D078BB"/>
    <w:rsid w:val="00D17BC5"/>
    <w:rsid w:val="00D3287C"/>
    <w:rsid w:val="00D93250"/>
    <w:rsid w:val="00D953CA"/>
    <w:rsid w:val="00DE29DB"/>
    <w:rsid w:val="00DE6AC8"/>
    <w:rsid w:val="00DF159B"/>
    <w:rsid w:val="00E23445"/>
    <w:rsid w:val="00E6312B"/>
    <w:rsid w:val="00EE1C30"/>
    <w:rsid w:val="00F0022B"/>
    <w:rsid w:val="00F379C3"/>
    <w:rsid w:val="00F518FC"/>
    <w:rsid w:val="00FE0A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CAE19"/>
  <w15:docId w15:val="{6128567D-3D74-4B25-8A30-34D592BD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403"/>
    <w:pPr>
      <w:ind w:left="720"/>
      <w:contextualSpacing/>
    </w:pPr>
    <w:rPr>
      <w:lang w:val="en-US"/>
    </w:rPr>
  </w:style>
  <w:style w:type="paragraph" w:styleId="Header">
    <w:name w:val="header"/>
    <w:basedOn w:val="Normal"/>
    <w:link w:val="HeaderChar"/>
    <w:uiPriority w:val="99"/>
    <w:unhideWhenUsed/>
    <w:rsid w:val="00D17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BC5"/>
  </w:style>
  <w:style w:type="paragraph" w:styleId="Footer">
    <w:name w:val="footer"/>
    <w:basedOn w:val="Normal"/>
    <w:link w:val="FooterChar"/>
    <w:uiPriority w:val="99"/>
    <w:unhideWhenUsed/>
    <w:rsid w:val="00D17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BC5"/>
  </w:style>
  <w:style w:type="paragraph" w:styleId="BalloonText">
    <w:name w:val="Balloon Text"/>
    <w:basedOn w:val="Normal"/>
    <w:link w:val="BalloonTextChar"/>
    <w:uiPriority w:val="99"/>
    <w:semiHidden/>
    <w:unhideWhenUsed/>
    <w:rsid w:val="00A05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26177">
      <w:bodyDiv w:val="1"/>
      <w:marLeft w:val="0"/>
      <w:marRight w:val="0"/>
      <w:marTop w:val="0"/>
      <w:marBottom w:val="0"/>
      <w:divBdr>
        <w:top w:val="none" w:sz="0" w:space="0" w:color="auto"/>
        <w:left w:val="none" w:sz="0" w:space="0" w:color="auto"/>
        <w:bottom w:val="none" w:sz="0" w:space="0" w:color="auto"/>
        <w:right w:val="none" w:sz="0" w:space="0" w:color="auto"/>
      </w:divBdr>
    </w:div>
    <w:div w:id="190002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6D037-C4A2-40FC-B4E2-1A6E2FF2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Peter J. Kahn</cp:lastModifiedBy>
  <cp:revision>10</cp:revision>
  <cp:lastPrinted>2018-09-03T19:35:00Z</cp:lastPrinted>
  <dcterms:created xsi:type="dcterms:W3CDTF">2018-09-08T14:54:00Z</dcterms:created>
  <dcterms:modified xsi:type="dcterms:W3CDTF">2018-10-15T00:25:00Z</dcterms:modified>
</cp:coreProperties>
</file>